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C36A9" w14:textId="4BD074B1" w:rsidR="006E294F" w:rsidRDefault="00F4316B" w:rsidP="00BE25C5">
      <w:pPr>
        <w:spacing w:after="0"/>
        <w:jc w:val="right"/>
      </w:pPr>
      <w:r>
        <w:t xml:space="preserve">Informacja prasowa: </w:t>
      </w:r>
      <w:proofErr w:type="spellStart"/>
      <w:r>
        <w:t>Somat</w:t>
      </w:r>
      <w:proofErr w:type="spellEnd"/>
      <w:r>
        <w:t xml:space="preserve"> </w:t>
      </w:r>
    </w:p>
    <w:p w14:paraId="379B07FC" w14:textId="1D106DAF" w:rsidR="008869FF" w:rsidRPr="00CD783D" w:rsidRDefault="007C0983" w:rsidP="00CD783D">
      <w:pPr>
        <w:spacing w:after="0"/>
        <w:jc w:val="right"/>
      </w:pPr>
      <w:r>
        <w:t>Luty</w:t>
      </w:r>
      <w:r w:rsidR="00A544A7">
        <w:t xml:space="preserve"> 2021</w:t>
      </w:r>
      <w:r w:rsidR="00F4316B">
        <w:t xml:space="preserve"> </w:t>
      </w:r>
    </w:p>
    <w:p w14:paraId="3948FE67" w14:textId="77777777" w:rsidR="00CD783D" w:rsidRDefault="00CD783D" w:rsidP="00BE25C5">
      <w:pPr>
        <w:spacing w:after="0"/>
        <w:jc w:val="both"/>
        <w:rPr>
          <w:b/>
          <w:sz w:val="25"/>
          <w:szCs w:val="25"/>
        </w:rPr>
      </w:pPr>
    </w:p>
    <w:p w14:paraId="76A92922" w14:textId="446C81A2" w:rsidR="00A544A7" w:rsidRDefault="00A544A7" w:rsidP="00BE25C5">
      <w:pPr>
        <w:spacing w:after="0"/>
        <w:jc w:val="center"/>
        <w:rPr>
          <w:b/>
          <w:sz w:val="25"/>
          <w:szCs w:val="25"/>
        </w:rPr>
      </w:pPr>
      <w:r w:rsidRPr="00A544A7">
        <w:rPr>
          <w:b/>
          <w:sz w:val="25"/>
          <w:szCs w:val="25"/>
        </w:rPr>
        <w:t>Czystość i skuteczność, jakiej oczekujesz!</w:t>
      </w:r>
    </w:p>
    <w:p w14:paraId="22A88001" w14:textId="4B8A97CB" w:rsidR="009044A6" w:rsidRDefault="00A544A7" w:rsidP="00BE25C5">
      <w:pPr>
        <w:spacing w:after="0"/>
        <w:jc w:val="center"/>
        <w:rPr>
          <w:b/>
          <w:sz w:val="25"/>
          <w:szCs w:val="25"/>
        </w:rPr>
      </w:pPr>
      <w:proofErr w:type="spellStart"/>
      <w:r w:rsidRPr="00A544A7">
        <w:rPr>
          <w:b/>
          <w:sz w:val="25"/>
          <w:szCs w:val="25"/>
        </w:rPr>
        <w:t>Somat</w:t>
      </w:r>
      <w:proofErr w:type="spellEnd"/>
      <w:r w:rsidRPr="00A544A7">
        <w:rPr>
          <w:b/>
          <w:sz w:val="25"/>
          <w:szCs w:val="25"/>
        </w:rPr>
        <w:t xml:space="preserve"> – wszystko do zmywarki</w:t>
      </w:r>
    </w:p>
    <w:p w14:paraId="5577F970" w14:textId="2D8912A8" w:rsidR="00A544A7" w:rsidRDefault="00A544A7" w:rsidP="00BE25C5">
      <w:pPr>
        <w:spacing w:after="0"/>
        <w:jc w:val="both"/>
        <w:rPr>
          <w:b/>
        </w:rPr>
      </w:pPr>
    </w:p>
    <w:p w14:paraId="35437603" w14:textId="435A88AD" w:rsidR="00951EB3" w:rsidRDefault="00392F29" w:rsidP="00BE25C5">
      <w:pPr>
        <w:spacing w:after="0"/>
        <w:jc w:val="both"/>
        <w:rPr>
          <w:b/>
        </w:rPr>
      </w:pPr>
      <w:r>
        <w:rPr>
          <w:b/>
        </w:rPr>
        <w:t xml:space="preserve">Zmywarka to największy sprzymierzeniec </w:t>
      </w:r>
      <w:r w:rsidR="00745043">
        <w:rPr>
          <w:b/>
        </w:rPr>
        <w:t xml:space="preserve">podczas codziennych zmagań z </w:t>
      </w:r>
      <w:r w:rsidR="00CD783D">
        <w:rPr>
          <w:b/>
        </w:rPr>
        <w:t xml:space="preserve">zabrudzonymi </w:t>
      </w:r>
      <w:r w:rsidR="00745043">
        <w:rPr>
          <w:b/>
        </w:rPr>
        <w:t xml:space="preserve">naczyniami po gotowaniu czy posiłkach. </w:t>
      </w:r>
      <w:r w:rsidR="003F08B8">
        <w:rPr>
          <w:b/>
        </w:rPr>
        <w:t>By działał</w:t>
      </w:r>
      <w:r w:rsidR="001E7228">
        <w:rPr>
          <w:b/>
        </w:rPr>
        <w:t>a</w:t>
      </w:r>
      <w:r w:rsidR="003F08B8">
        <w:rPr>
          <w:b/>
        </w:rPr>
        <w:t xml:space="preserve"> bez zarzut</w:t>
      </w:r>
      <w:r w:rsidR="00177F87">
        <w:rPr>
          <w:b/>
        </w:rPr>
        <w:t>u</w:t>
      </w:r>
      <w:r w:rsidR="003F08B8">
        <w:rPr>
          <w:b/>
        </w:rPr>
        <w:t xml:space="preserve"> i w pełni wykorzystywała potencjał środków czyszczących naczynia</w:t>
      </w:r>
      <w:r w:rsidR="00CA6903">
        <w:rPr>
          <w:b/>
        </w:rPr>
        <w:t>,</w:t>
      </w:r>
      <w:r w:rsidR="003F08B8">
        <w:rPr>
          <w:b/>
        </w:rPr>
        <w:t xml:space="preserve"> trzeba </w:t>
      </w:r>
      <w:r w:rsidR="00E641E9">
        <w:rPr>
          <w:b/>
        </w:rPr>
        <w:t xml:space="preserve">troszczyć się o nią </w:t>
      </w:r>
      <w:r w:rsidR="003F08B8">
        <w:rPr>
          <w:b/>
        </w:rPr>
        <w:t xml:space="preserve">w odpowiedni sposób. </w:t>
      </w:r>
      <w:r w:rsidR="00AB3344">
        <w:rPr>
          <w:b/>
        </w:rPr>
        <w:t>Niezwykle istotne jest regularne d</w:t>
      </w:r>
      <w:r w:rsidR="00CA6903">
        <w:rPr>
          <w:b/>
        </w:rPr>
        <w:t>banie o </w:t>
      </w:r>
      <w:r w:rsidR="00AB3344">
        <w:rPr>
          <w:b/>
        </w:rPr>
        <w:t xml:space="preserve">urządzenie oraz używanie sprawdzonych, dobrej jakości produktów. Detergenty </w:t>
      </w:r>
      <w:proofErr w:type="spellStart"/>
      <w:r w:rsidR="00AB3344">
        <w:rPr>
          <w:b/>
        </w:rPr>
        <w:t>Somat</w:t>
      </w:r>
      <w:proofErr w:type="spellEnd"/>
      <w:r w:rsidR="00AB3344">
        <w:rPr>
          <w:b/>
        </w:rPr>
        <w:t xml:space="preserve"> gwarantują nie tylko perfekcyjnie czyste naczynia,</w:t>
      </w:r>
      <w:r w:rsidR="00E641E9">
        <w:rPr>
          <w:b/>
        </w:rPr>
        <w:t xml:space="preserve"> pomagają też utrzymać zmywarkę </w:t>
      </w:r>
      <w:r w:rsidR="00745043">
        <w:rPr>
          <w:b/>
        </w:rPr>
        <w:t>w </w:t>
      </w:r>
      <w:r w:rsidR="00CA6903">
        <w:rPr>
          <w:b/>
        </w:rPr>
        <w:t xml:space="preserve">świetnej kondycji przez wiele lat. </w:t>
      </w:r>
    </w:p>
    <w:p w14:paraId="7226E0A8" w14:textId="77777777" w:rsidR="00CA6903" w:rsidRDefault="00CA6903" w:rsidP="00BE25C5">
      <w:pPr>
        <w:spacing w:after="0"/>
        <w:jc w:val="both"/>
        <w:rPr>
          <w:b/>
        </w:rPr>
      </w:pPr>
    </w:p>
    <w:p w14:paraId="78132E26" w14:textId="0536FD9A" w:rsidR="005C5046" w:rsidRDefault="00177F87" w:rsidP="00BE25C5">
      <w:pPr>
        <w:spacing w:after="0"/>
        <w:jc w:val="both"/>
        <w:rPr>
          <w:b/>
        </w:rPr>
      </w:pPr>
      <w:r w:rsidRPr="006852C7">
        <w:t xml:space="preserve">Środki do zmywarki </w:t>
      </w:r>
      <w:proofErr w:type="spellStart"/>
      <w:r w:rsidR="006852C7" w:rsidRPr="006852C7">
        <w:t>Somat</w:t>
      </w:r>
      <w:proofErr w:type="spellEnd"/>
      <w:r w:rsidR="006852C7" w:rsidRPr="006852C7">
        <w:t xml:space="preserve"> zapewniają efektywne działanie i ochronę urządzenia. Są</w:t>
      </w:r>
      <w:r w:rsidR="0017767A">
        <w:t xml:space="preserve"> niezawodne w </w:t>
      </w:r>
      <w:r w:rsidR="006852C7" w:rsidRPr="006852C7">
        <w:t>każdych warunkach – doskonale radzą sobie z najcięż</w:t>
      </w:r>
      <w:r w:rsidR="006852C7">
        <w:t>szymi zabrudzeniami i utrzymują zmywarkę</w:t>
      </w:r>
      <w:r w:rsidR="0017767A">
        <w:t xml:space="preserve"> w </w:t>
      </w:r>
      <w:r w:rsidR="006852C7">
        <w:t xml:space="preserve">doskonałym stanie. </w:t>
      </w:r>
    </w:p>
    <w:p w14:paraId="6B9C0CB9" w14:textId="542FA7D8" w:rsidR="00602590" w:rsidRDefault="00602590" w:rsidP="00BE25C5">
      <w:pPr>
        <w:spacing w:after="0"/>
        <w:jc w:val="both"/>
        <w:rPr>
          <w:b/>
        </w:rPr>
      </w:pPr>
    </w:p>
    <w:p w14:paraId="2480506E" w14:textId="40E1DC2F" w:rsidR="00E641E9" w:rsidRDefault="00E641E9" w:rsidP="00BE25C5">
      <w:pPr>
        <w:spacing w:after="0" w:line="240" w:lineRule="auto"/>
        <w:jc w:val="both"/>
        <w:rPr>
          <w:rFonts w:eastAsia="Times New Roman" w:cstheme="minorHAnsi"/>
          <w:b/>
          <w:color w:val="000000" w:themeColor="text1"/>
        </w:rPr>
      </w:pPr>
      <w:r>
        <w:rPr>
          <w:rFonts w:eastAsia="Times New Roman" w:cstheme="minorHAnsi"/>
          <w:b/>
          <w:color w:val="000000" w:themeColor="text1"/>
        </w:rPr>
        <w:t xml:space="preserve">Świeżość przez </w:t>
      </w:r>
      <w:r w:rsidR="00096BEA">
        <w:rPr>
          <w:rFonts w:eastAsia="Times New Roman" w:cstheme="minorHAnsi"/>
          <w:b/>
          <w:color w:val="000000" w:themeColor="text1"/>
        </w:rPr>
        <w:t xml:space="preserve">cały czas </w:t>
      </w:r>
    </w:p>
    <w:p w14:paraId="741DFA72" w14:textId="6572FA19" w:rsidR="0017767A" w:rsidRPr="00B32D89" w:rsidRDefault="005D4596" w:rsidP="00BE25C5">
      <w:pPr>
        <w:spacing w:after="0" w:line="240" w:lineRule="auto"/>
        <w:jc w:val="both"/>
        <w:rPr>
          <w:rFonts w:eastAsia="Times New Roman" w:cstheme="minorHAnsi"/>
          <w:b/>
          <w:color w:val="000000" w:themeColor="text1"/>
        </w:rPr>
      </w:pPr>
      <w:r w:rsidRPr="00BE25C5">
        <w:rPr>
          <w:rFonts w:eastAsia="Times New Roman" w:cstheme="minorHAnsi"/>
          <w:noProof/>
          <w:color w:val="000000" w:themeColor="text1"/>
          <w:lang w:eastAsia="pl-PL"/>
        </w:rPr>
        <w:drawing>
          <wp:anchor distT="0" distB="0" distL="114300" distR="114300" simplePos="0" relativeHeight="251670528" behindDoc="0" locked="0" layoutInCell="1" allowOverlap="1" wp14:anchorId="5735F642" wp14:editId="7A6AE3E3">
            <wp:simplePos x="0" y="0"/>
            <wp:positionH relativeFrom="margin">
              <wp:posOffset>4758055</wp:posOffset>
            </wp:positionH>
            <wp:positionV relativeFrom="paragraph">
              <wp:posOffset>24765</wp:posOffset>
            </wp:positionV>
            <wp:extent cx="1123950" cy="1123950"/>
            <wp:effectExtent l="0" t="0" r="0" b="0"/>
            <wp:wrapSquare wrapText="bothSides"/>
            <wp:docPr id="2" name="Obraz 2" descr="C:\Users\Natalia\Desktop\Somat\SO_Additives\SO Machine Cleaner 3WL\2020 Relaunch\SO Magnifier 3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Somat\SO_Additives\SO Machine Cleaner 3WL\2020 Relaunch\SO Magnifier 3W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2AC7C" w14:textId="4345FFF6" w:rsidR="0017767A" w:rsidRDefault="005D4596" w:rsidP="00BE25C5">
      <w:pPr>
        <w:spacing w:after="0" w:line="240" w:lineRule="auto"/>
        <w:jc w:val="both"/>
        <w:rPr>
          <w:rFonts w:eastAsia="Times New Roman" w:cstheme="minorHAnsi"/>
          <w:color w:val="000000" w:themeColor="text1"/>
        </w:rPr>
      </w:pPr>
      <w:r w:rsidRPr="007C0983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75648" behindDoc="0" locked="0" layoutInCell="1" allowOverlap="1" wp14:anchorId="296EA378" wp14:editId="1A56206D">
            <wp:simplePos x="0" y="0"/>
            <wp:positionH relativeFrom="margin">
              <wp:posOffset>4046855</wp:posOffset>
            </wp:positionH>
            <wp:positionV relativeFrom="paragraph">
              <wp:posOffset>6985</wp:posOffset>
            </wp:positionV>
            <wp:extent cx="952500" cy="952500"/>
            <wp:effectExtent l="0" t="0" r="0" b="0"/>
            <wp:wrapSquare wrapText="bothSides"/>
            <wp:docPr id="14" name="Obraz 14" descr="C:\Users\Natalia\Desktop\Somat\SO_Additives\SO DUO Deo perls\March19 Relaunch\SO Duo Deo-Perls 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Somat\SO_Additives\SO DUO Deo perls\March19 Relaunch\SO Duo Deo-Perls 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1E9" w:rsidRPr="007C0983">
        <w:rPr>
          <w:rFonts w:eastAsia="Times New Roman" w:cstheme="minorHAnsi"/>
          <w:color w:val="000000" w:themeColor="text1"/>
        </w:rPr>
        <w:t xml:space="preserve">Zmywarka, tak jak inne tego typu urządzenia (na przykład pralka), wymaga regularnego oczyszczania. </w:t>
      </w:r>
      <w:proofErr w:type="spellStart"/>
      <w:r w:rsidR="0017767A" w:rsidRPr="007C0983">
        <w:rPr>
          <w:rFonts w:eastAsia="Times New Roman" w:cstheme="minorHAnsi"/>
          <w:color w:val="000000" w:themeColor="text1"/>
        </w:rPr>
        <w:t>Somat</w:t>
      </w:r>
      <w:proofErr w:type="spellEnd"/>
      <w:r w:rsidR="0017767A" w:rsidRPr="007C0983">
        <w:rPr>
          <w:rFonts w:eastAsia="Times New Roman" w:cstheme="minorHAnsi"/>
          <w:color w:val="000000" w:themeColor="text1"/>
        </w:rPr>
        <w:t xml:space="preserve"> Duo Machine </w:t>
      </w:r>
      <w:proofErr w:type="spellStart"/>
      <w:r w:rsidR="0017767A" w:rsidRPr="007C0983">
        <w:rPr>
          <w:rFonts w:eastAsia="Times New Roman" w:cstheme="minorHAnsi"/>
          <w:color w:val="000000" w:themeColor="text1"/>
        </w:rPr>
        <w:t>Cleaner</w:t>
      </w:r>
      <w:proofErr w:type="spellEnd"/>
      <w:r w:rsidR="001E7228" w:rsidRPr="007C0983">
        <w:rPr>
          <w:rFonts w:eastAsia="Times New Roman" w:cstheme="minorHAnsi"/>
          <w:color w:val="000000" w:themeColor="text1"/>
        </w:rPr>
        <w:t xml:space="preserve"> jest jednym z produktów, który sprawdza się w tego typu zadaniach, kompleksowo dbając</w:t>
      </w:r>
      <w:r w:rsidR="00613DED" w:rsidRPr="007C0983">
        <w:rPr>
          <w:rFonts w:eastAsia="Times New Roman" w:cstheme="minorHAnsi"/>
          <w:color w:val="000000" w:themeColor="text1"/>
        </w:rPr>
        <w:t xml:space="preserve"> o kondycję urządzenia</w:t>
      </w:r>
      <w:r w:rsidR="00E641E9" w:rsidRPr="007C0983">
        <w:rPr>
          <w:rFonts w:eastAsia="Times New Roman" w:cstheme="minorHAnsi"/>
          <w:color w:val="000000" w:themeColor="text1"/>
        </w:rPr>
        <w:t>. Tabletki te s</w:t>
      </w:r>
      <w:r w:rsidR="0017767A" w:rsidRPr="007C0983">
        <w:rPr>
          <w:rFonts w:eastAsia="Times New Roman" w:cstheme="minorHAnsi"/>
          <w:color w:val="000000" w:themeColor="text1"/>
        </w:rPr>
        <w:t>kutecznie usuwaj</w:t>
      </w:r>
      <w:r w:rsidR="00BE25C5" w:rsidRPr="007C0983">
        <w:rPr>
          <w:rFonts w:eastAsia="Times New Roman" w:cstheme="minorHAnsi"/>
          <w:color w:val="000000" w:themeColor="text1"/>
        </w:rPr>
        <w:t>ą nieprzyjemne zapachy oraz</w:t>
      </w:r>
      <w:r w:rsidR="0017767A" w:rsidRPr="007C0983">
        <w:rPr>
          <w:rFonts w:eastAsia="Times New Roman" w:cstheme="minorHAnsi"/>
          <w:color w:val="000000" w:themeColor="text1"/>
        </w:rPr>
        <w:t xml:space="preserve"> tłuszcz. Zapobiegają tworzeniu się kamienia na dyszach, filtrze, pompie i </w:t>
      </w:r>
      <w:r w:rsidR="00BE25C5" w:rsidRPr="007C0983">
        <w:rPr>
          <w:rFonts w:eastAsia="Times New Roman" w:cstheme="minorHAnsi"/>
          <w:color w:val="000000" w:themeColor="text1"/>
        </w:rPr>
        <w:t>wężach zmywarki. Pozostawiają urządzenie higienicznie czyste</w:t>
      </w:r>
      <w:r w:rsidR="0017767A" w:rsidRPr="007C0983">
        <w:rPr>
          <w:rFonts w:eastAsia="Times New Roman" w:cstheme="minorHAnsi"/>
          <w:color w:val="000000" w:themeColor="text1"/>
        </w:rPr>
        <w:t>. Tabletek można używać podcz</w:t>
      </w:r>
      <w:r w:rsidR="00BE25C5" w:rsidRPr="007C0983">
        <w:rPr>
          <w:rFonts w:eastAsia="Times New Roman" w:cstheme="minorHAnsi"/>
          <w:color w:val="000000" w:themeColor="text1"/>
        </w:rPr>
        <w:t>as pełnego cyklu mycia naczyń – w</w:t>
      </w:r>
      <w:r w:rsidR="0017767A" w:rsidRPr="007C0983">
        <w:rPr>
          <w:rFonts w:eastAsia="Times New Roman" w:cstheme="minorHAnsi"/>
          <w:color w:val="000000" w:themeColor="text1"/>
        </w:rPr>
        <w:t>ystarczy raz w miesiącu umieścić tablet</w:t>
      </w:r>
      <w:r w:rsidR="00BE25C5" w:rsidRPr="007C0983">
        <w:rPr>
          <w:rFonts w:eastAsia="Times New Roman" w:cstheme="minorHAnsi"/>
          <w:color w:val="000000" w:themeColor="text1"/>
        </w:rPr>
        <w:t>kę na dnie załadowanej zmywarki</w:t>
      </w:r>
      <w:r w:rsidR="0017767A" w:rsidRPr="007C0983">
        <w:rPr>
          <w:rFonts w:eastAsia="Times New Roman" w:cstheme="minorHAnsi"/>
          <w:color w:val="000000" w:themeColor="text1"/>
        </w:rPr>
        <w:t>.</w:t>
      </w:r>
      <w:r w:rsidR="0017767A" w:rsidRPr="00B32D89">
        <w:rPr>
          <w:rFonts w:eastAsia="Times New Roman" w:cstheme="minorHAnsi"/>
          <w:color w:val="000000" w:themeColor="text1"/>
        </w:rPr>
        <w:t xml:space="preserve"> </w:t>
      </w:r>
    </w:p>
    <w:p w14:paraId="2F7C0B93" w14:textId="47F973D4" w:rsidR="00096BEA" w:rsidRDefault="00096BEA" w:rsidP="00BE25C5">
      <w:pPr>
        <w:spacing w:after="0" w:line="240" w:lineRule="auto"/>
        <w:jc w:val="both"/>
        <w:rPr>
          <w:rFonts w:eastAsia="Times New Roman" w:cstheme="minorHAnsi"/>
          <w:color w:val="000000" w:themeColor="text1"/>
        </w:rPr>
      </w:pPr>
    </w:p>
    <w:p w14:paraId="44D4D5D4" w14:textId="40E7A209" w:rsidR="00096BEA" w:rsidRPr="00B32D89" w:rsidRDefault="00096BEA" w:rsidP="00BE25C5">
      <w:pPr>
        <w:spacing w:after="0" w:line="240" w:lineRule="auto"/>
        <w:jc w:val="both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W regularnej pielę</w:t>
      </w:r>
      <w:r w:rsidR="008D25D7">
        <w:rPr>
          <w:rFonts w:eastAsia="Times New Roman" w:cstheme="minorHAnsi"/>
          <w:color w:val="000000" w:themeColor="text1"/>
        </w:rPr>
        <w:t xml:space="preserve">gnacji urządzenia </w:t>
      </w:r>
      <w:r>
        <w:rPr>
          <w:rFonts w:eastAsia="Times New Roman" w:cstheme="minorHAnsi"/>
          <w:color w:val="000000" w:themeColor="text1"/>
        </w:rPr>
        <w:t xml:space="preserve">pomocne są również odświeżacze, </w:t>
      </w:r>
      <w:r w:rsidR="005D4596">
        <w:rPr>
          <w:rFonts w:eastAsia="Times New Roman" w:cstheme="minorHAnsi"/>
          <w:color w:val="000000" w:themeColor="text1"/>
        </w:rPr>
        <w:t xml:space="preserve">gwarantujące utrzymanie </w:t>
      </w:r>
      <w:r w:rsidR="008D25D7">
        <w:rPr>
          <w:rFonts w:eastAsia="Times New Roman" w:cstheme="minorHAnsi"/>
          <w:color w:val="000000" w:themeColor="text1"/>
        </w:rPr>
        <w:t xml:space="preserve">w nim </w:t>
      </w:r>
      <w:r w:rsidR="005D4596">
        <w:rPr>
          <w:rFonts w:eastAsia="Times New Roman" w:cstheme="minorHAnsi"/>
          <w:color w:val="000000" w:themeColor="text1"/>
        </w:rPr>
        <w:t>śwież</w:t>
      </w:r>
      <w:r w:rsidR="00CD783D">
        <w:rPr>
          <w:rFonts w:eastAsia="Times New Roman" w:cstheme="minorHAnsi"/>
          <w:color w:val="000000" w:themeColor="text1"/>
        </w:rPr>
        <w:t>ego zapachu</w:t>
      </w:r>
      <w:r w:rsidR="005D4596">
        <w:rPr>
          <w:rFonts w:eastAsia="Times New Roman" w:cstheme="minorHAnsi"/>
          <w:color w:val="000000" w:themeColor="text1"/>
        </w:rPr>
        <w:t>.</w:t>
      </w:r>
      <w:r>
        <w:rPr>
          <w:rFonts w:eastAsia="Times New Roman" w:cstheme="minorHAnsi"/>
          <w:color w:val="000000" w:themeColor="text1"/>
        </w:rPr>
        <w:t xml:space="preserve"> Perfekcyjnie, jeśli działają pomiędzy cyklami zmywania i nie wpływają na zapach naczyń</w:t>
      </w:r>
      <w:r w:rsidR="005D4596">
        <w:rPr>
          <w:rFonts w:eastAsia="Times New Roman" w:cstheme="minorHAnsi"/>
          <w:color w:val="000000" w:themeColor="text1"/>
        </w:rPr>
        <w:t xml:space="preserve"> –</w:t>
      </w:r>
      <w:r w:rsidR="008D25D7">
        <w:rPr>
          <w:rFonts w:eastAsia="Times New Roman" w:cstheme="minorHAnsi"/>
          <w:color w:val="000000" w:themeColor="text1"/>
        </w:rPr>
        <w:t xml:space="preserve"> tak jak</w:t>
      </w:r>
      <w:r w:rsidR="005D4596">
        <w:rPr>
          <w:rFonts w:eastAsia="Times New Roman" w:cstheme="minorHAnsi"/>
          <w:color w:val="000000" w:themeColor="text1"/>
        </w:rPr>
        <w:t xml:space="preserve"> na przykład </w:t>
      </w:r>
      <w:proofErr w:type="spellStart"/>
      <w:r w:rsidR="005D4596">
        <w:rPr>
          <w:rFonts w:eastAsia="Times New Roman" w:cstheme="minorHAnsi"/>
          <w:color w:val="000000" w:themeColor="text1"/>
        </w:rPr>
        <w:t>Somat</w:t>
      </w:r>
      <w:proofErr w:type="spellEnd"/>
      <w:r w:rsidR="005D4596">
        <w:rPr>
          <w:rFonts w:eastAsia="Times New Roman" w:cstheme="minorHAnsi"/>
          <w:color w:val="000000" w:themeColor="text1"/>
        </w:rPr>
        <w:t xml:space="preserve"> </w:t>
      </w:r>
      <w:proofErr w:type="spellStart"/>
      <w:r w:rsidR="005D4596">
        <w:rPr>
          <w:rFonts w:eastAsia="Times New Roman" w:cstheme="minorHAnsi"/>
          <w:color w:val="000000" w:themeColor="text1"/>
        </w:rPr>
        <w:t>Deo</w:t>
      </w:r>
      <w:proofErr w:type="spellEnd"/>
      <w:r w:rsidR="005D4596">
        <w:rPr>
          <w:rFonts w:eastAsia="Times New Roman" w:cstheme="minorHAnsi"/>
          <w:color w:val="000000" w:themeColor="text1"/>
        </w:rPr>
        <w:t xml:space="preserve"> Duo </w:t>
      </w:r>
      <w:proofErr w:type="spellStart"/>
      <w:r w:rsidR="005D4596">
        <w:rPr>
          <w:rFonts w:eastAsia="Times New Roman" w:cstheme="minorHAnsi"/>
          <w:color w:val="000000" w:themeColor="text1"/>
        </w:rPr>
        <w:t>Perls</w:t>
      </w:r>
      <w:proofErr w:type="spellEnd"/>
      <w:r w:rsidR="005D4596">
        <w:rPr>
          <w:rFonts w:eastAsia="Times New Roman" w:cstheme="minorHAnsi"/>
          <w:color w:val="000000" w:themeColor="text1"/>
        </w:rPr>
        <w:t xml:space="preserve">, który natychmiastowo niweluje nieprzyjemne zapachy. </w:t>
      </w:r>
      <w:r w:rsidR="005D4596">
        <w:t xml:space="preserve">Jest dostępny w dwóch wariantach – </w:t>
      </w:r>
      <w:proofErr w:type="spellStart"/>
      <w:r w:rsidR="005D4596">
        <w:t>cytrynowo-pomarańczowym</w:t>
      </w:r>
      <w:proofErr w:type="spellEnd"/>
      <w:r w:rsidR="005D4596">
        <w:t xml:space="preserve"> oraz przeciw nieprzyjemnym zapach</w:t>
      </w:r>
      <w:r w:rsidR="008D25D7">
        <w:t xml:space="preserve">om. </w:t>
      </w:r>
    </w:p>
    <w:p w14:paraId="61C98C2E" w14:textId="13A2702C" w:rsidR="0017767A" w:rsidRDefault="0017767A" w:rsidP="00BE25C5">
      <w:pPr>
        <w:spacing w:after="0"/>
        <w:jc w:val="both"/>
        <w:rPr>
          <w:b/>
        </w:rPr>
      </w:pPr>
    </w:p>
    <w:p w14:paraId="503B127F" w14:textId="256DBA59" w:rsidR="0017767A" w:rsidRPr="00B32D89" w:rsidRDefault="008D25D7" w:rsidP="00BE25C5">
      <w:pPr>
        <w:spacing w:after="0" w:line="240" w:lineRule="auto"/>
        <w:jc w:val="both"/>
        <w:rPr>
          <w:rFonts w:eastAsia="Times New Roman" w:cstheme="minorHAnsi"/>
          <w:b/>
          <w:color w:val="000000" w:themeColor="text1"/>
        </w:rPr>
      </w:pPr>
      <w:r>
        <w:rPr>
          <w:rFonts w:eastAsia="Times New Roman" w:cstheme="minorHAnsi"/>
          <w:b/>
          <w:color w:val="000000" w:themeColor="text1"/>
        </w:rPr>
        <w:t>Skuteczna ochrona przed kamieniem</w:t>
      </w:r>
    </w:p>
    <w:p w14:paraId="05416217" w14:textId="22B582EB" w:rsidR="0017767A" w:rsidRPr="00B32D89" w:rsidRDefault="00CD783D" w:rsidP="00BE25C5">
      <w:pPr>
        <w:spacing w:after="0" w:line="240" w:lineRule="auto"/>
        <w:jc w:val="both"/>
        <w:rPr>
          <w:rFonts w:eastAsia="Times New Roman" w:cstheme="minorHAnsi"/>
          <w:color w:val="000000" w:themeColor="text1"/>
        </w:rPr>
      </w:pPr>
      <w:r w:rsidRPr="00BE25C5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73600" behindDoc="0" locked="0" layoutInCell="1" allowOverlap="1" wp14:anchorId="5680C021" wp14:editId="4E5DC896">
            <wp:simplePos x="0" y="0"/>
            <wp:positionH relativeFrom="column">
              <wp:posOffset>4897755</wp:posOffset>
            </wp:positionH>
            <wp:positionV relativeFrom="paragraph">
              <wp:posOffset>78105</wp:posOffset>
            </wp:positionV>
            <wp:extent cx="1123950" cy="1123950"/>
            <wp:effectExtent l="0" t="0" r="0" b="0"/>
            <wp:wrapSquare wrapText="bothSides"/>
            <wp:docPr id="9" name="Obraz 9" descr="C:\Users\Natalia\Desktop\Somat\SO_Additives\SO Rinser\March 2019 Re-launch\SO Rinser 500 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Somat\SO_Additives\SO Rinser\March 2019 Re-launch\SO Rinser 500 C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590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74624" behindDoc="0" locked="0" layoutInCell="1" allowOverlap="1" wp14:anchorId="44F13FDF" wp14:editId="286C2CF1">
            <wp:simplePos x="0" y="0"/>
            <wp:positionH relativeFrom="column">
              <wp:posOffset>4065905</wp:posOffset>
            </wp:positionH>
            <wp:positionV relativeFrom="paragraph">
              <wp:posOffset>8255</wp:posOffset>
            </wp:positionV>
            <wp:extent cx="1250950" cy="1250950"/>
            <wp:effectExtent l="0" t="0" r="0" b="6350"/>
            <wp:wrapSquare wrapText="bothSides"/>
            <wp:docPr id="13" name="Obraz 13" descr="C:\Users\Natalia\Desktop\Somat\SO_Additives\SO Salt\NEW\SO Special S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Somat\SO_Additives\SO Salt\NEW\SO Special Sal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7E1D1" w14:textId="37BD3AAE" w:rsidR="00CD783D" w:rsidRPr="007C0983" w:rsidRDefault="008D25D7" w:rsidP="00CD783D">
      <w:pPr>
        <w:jc w:val="both"/>
        <w:rPr>
          <w:color w:val="000000" w:themeColor="text1"/>
        </w:rPr>
      </w:pPr>
      <w:r w:rsidRPr="007C0983">
        <w:rPr>
          <w:rFonts w:cstheme="minorHAnsi"/>
          <w:bCs/>
          <w:color w:val="000000" w:themeColor="text1"/>
        </w:rPr>
        <w:t xml:space="preserve">Dużym wyzwaniem jest </w:t>
      </w:r>
      <w:r w:rsidR="00F26EFD" w:rsidRPr="007C0983">
        <w:rPr>
          <w:rFonts w:cstheme="minorHAnsi"/>
          <w:bCs/>
          <w:color w:val="000000" w:themeColor="text1"/>
        </w:rPr>
        <w:t xml:space="preserve">ochrona zmywarki przed pojawianiem się kamiennego osadu oraz zmiękczanie wody. Warto wybrać </w:t>
      </w:r>
      <w:r w:rsidR="00CD783D" w:rsidRPr="007C0983">
        <w:rPr>
          <w:rFonts w:cstheme="minorHAnsi"/>
          <w:bCs/>
          <w:color w:val="000000" w:themeColor="text1"/>
        </w:rPr>
        <w:t>detergenty, gwarantujące nie tylko</w:t>
      </w:r>
      <w:r w:rsidR="00613DED" w:rsidRPr="007C0983">
        <w:rPr>
          <w:rFonts w:cstheme="minorHAnsi"/>
          <w:bCs/>
          <w:color w:val="000000" w:themeColor="text1"/>
        </w:rPr>
        <w:t xml:space="preserve"> ochronę przed kamieniem, ale</w:t>
      </w:r>
      <w:r w:rsidR="00F26EFD" w:rsidRPr="007C0983">
        <w:rPr>
          <w:rFonts w:cstheme="minorHAnsi"/>
          <w:bCs/>
          <w:color w:val="000000" w:themeColor="text1"/>
        </w:rPr>
        <w:t xml:space="preserve"> </w:t>
      </w:r>
      <w:r w:rsidR="00717228" w:rsidRPr="007C0983">
        <w:rPr>
          <w:rFonts w:cstheme="minorHAnsi"/>
          <w:bCs/>
          <w:color w:val="000000" w:themeColor="text1"/>
        </w:rPr>
        <w:t xml:space="preserve">również </w:t>
      </w:r>
      <w:r w:rsidR="00F26EFD" w:rsidRPr="007C0983">
        <w:rPr>
          <w:rFonts w:cstheme="minorHAnsi"/>
          <w:bCs/>
          <w:color w:val="000000" w:themeColor="text1"/>
        </w:rPr>
        <w:t>dbają</w:t>
      </w:r>
      <w:r w:rsidR="00717228" w:rsidRPr="007C0983">
        <w:rPr>
          <w:rFonts w:cstheme="minorHAnsi"/>
          <w:bCs/>
          <w:color w:val="000000" w:themeColor="text1"/>
        </w:rPr>
        <w:t>ce</w:t>
      </w:r>
      <w:r w:rsidR="00CD783D" w:rsidRPr="007C0983">
        <w:rPr>
          <w:rFonts w:cstheme="minorHAnsi"/>
          <w:bCs/>
          <w:color w:val="000000" w:themeColor="text1"/>
        </w:rPr>
        <w:t xml:space="preserve"> o </w:t>
      </w:r>
      <w:r w:rsidR="00F26EFD" w:rsidRPr="007C0983">
        <w:rPr>
          <w:rFonts w:cstheme="minorHAnsi"/>
          <w:bCs/>
          <w:color w:val="000000" w:themeColor="text1"/>
        </w:rPr>
        <w:t>naczynia</w:t>
      </w:r>
      <w:r w:rsidR="00717228" w:rsidRPr="007C0983">
        <w:rPr>
          <w:rFonts w:cstheme="minorHAnsi"/>
          <w:bCs/>
          <w:color w:val="000000" w:themeColor="text1"/>
        </w:rPr>
        <w:t>.</w:t>
      </w:r>
      <w:r w:rsidR="00F26EFD" w:rsidRPr="007C0983">
        <w:rPr>
          <w:rFonts w:cstheme="minorHAnsi"/>
          <w:bCs/>
          <w:color w:val="000000" w:themeColor="text1"/>
        </w:rPr>
        <w:t xml:space="preserve"> </w:t>
      </w:r>
      <w:r w:rsidR="00717228" w:rsidRPr="007C0983">
        <w:rPr>
          <w:rFonts w:cstheme="minorHAnsi"/>
          <w:bCs/>
          <w:color w:val="000000" w:themeColor="text1"/>
        </w:rPr>
        <w:t xml:space="preserve">Tutaj sprawdzi się </w:t>
      </w:r>
      <w:proofErr w:type="spellStart"/>
      <w:r w:rsidR="00F26EFD" w:rsidRPr="007C0983">
        <w:rPr>
          <w:rFonts w:cstheme="minorHAnsi"/>
          <w:bCs/>
          <w:color w:val="000000" w:themeColor="text1"/>
        </w:rPr>
        <w:t>n</w:t>
      </w:r>
      <w:r w:rsidR="0017767A" w:rsidRPr="007C0983">
        <w:rPr>
          <w:rFonts w:cstheme="minorHAnsi"/>
          <w:bCs/>
          <w:color w:val="000000" w:themeColor="text1"/>
        </w:rPr>
        <w:t>abłyszczacz</w:t>
      </w:r>
      <w:proofErr w:type="spellEnd"/>
      <w:r w:rsidR="0017767A" w:rsidRPr="007C0983">
        <w:rPr>
          <w:rFonts w:cstheme="minorHAnsi"/>
          <w:bCs/>
          <w:color w:val="000000" w:themeColor="text1"/>
        </w:rPr>
        <w:t xml:space="preserve"> </w:t>
      </w:r>
      <w:proofErr w:type="spellStart"/>
      <w:r w:rsidR="0017767A" w:rsidRPr="007C0983">
        <w:rPr>
          <w:rFonts w:cstheme="minorHAnsi"/>
          <w:bCs/>
          <w:color w:val="000000" w:themeColor="text1"/>
        </w:rPr>
        <w:t>Somat</w:t>
      </w:r>
      <w:proofErr w:type="spellEnd"/>
      <w:r w:rsidR="00F26EFD" w:rsidRPr="007C0983">
        <w:rPr>
          <w:rFonts w:cstheme="minorHAnsi"/>
          <w:bCs/>
          <w:color w:val="000000" w:themeColor="text1"/>
        </w:rPr>
        <w:t xml:space="preserve">, którego użycie sprawia, że </w:t>
      </w:r>
      <w:r w:rsidR="0017767A" w:rsidRPr="007C0983">
        <w:rPr>
          <w:rFonts w:cstheme="minorHAnsi"/>
          <w:bCs/>
          <w:color w:val="000000" w:themeColor="text1"/>
        </w:rPr>
        <w:t>woda równomiernie spływ</w:t>
      </w:r>
      <w:r w:rsidR="00CD783D" w:rsidRPr="007C0983">
        <w:rPr>
          <w:rFonts w:cstheme="minorHAnsi"/>
          <w:bCs/>
          <w:color w:val="000000" w:themeColor="text1"/>
        </w:rPr>
        <w:t>a z naczyń</w:t>
      </w:r>
      <w:r w:rsidR="00717228" w:rsidRPr="007C0983">
        <w:rPr>
          <w:rFonts w:cstheme="minorHAnsi"/>
          <w:bCs/>
          <w:color w:val="000000" w:themeColor="text1"/>
        </w:rPr>
        <w:t>, nie pozostawiając zacieków</w:t>
      </w:r>
      <w:r w:rsidR="00613DED" w:rsidRPr="007C0983">
        <w:rPr>
          <w:rFonts w:cstheme="minorHAnsi"/>
          <w:bCs/>
          <w:color w:val="000000" w:themeColor="text1"/>
        </w:rPr>
        <w:t>.</w:t>
      </w:r>
      <w:r w:rsidR="0017767A" w:rsidRPr="007C0983">
        <w:rPr>
          <w:rFonts w:cstheme="minorHAnsi"/>
          <w:bCs/>
          <w:color w:val="000000" w:themeColor="text1"/>
        </w:rPr>
        <w:t xml:space="preserve"> </w:t>
      </w:r>
      <w:r w:rsidR="00717228" w:rsidRPr="007C0983">
        <w:rPr>
          <w:rFonts w:cstheme="minorHAnsi"/>
          <w:bCs/>
          <w:color w:val="000000" w:themeColor="text1"/>
        </w:rPr>
        <w:t xml:space="preserve">Daje to efekt </w:t>
      </w:r>
      <w:r w:rsidR="0017767A" w:rsidRPr="007C0983">
        <w:rPr>
          <w:rFonts w:cstheme="minorHAnsi"/>
          <w:bCs/>
          <w:color w:val="000000" w:themeColor="text1"/>
        </w:rPr>
        <w:t>szyb</w:t>
      </w:r>
      <w:r w:rsidR="00717228" w:rsidRPr="007C0983">
        <w:rPr>
          <w:rFonts w:cstheme="minorHAnsi"/>
          <w:bCs/>
          <w:color w:val="000000" w:themeColor="text1"/>
        </w:rPr>
        <w:t>kiego schnięcia</w:t>
      </w:r>
      <w:r w:rsidR="0017767A" w:rsidRPr="007C0983">
        <w:rPr>
          <w:rFonts w:cstheme="minorHAnsi"/>
          <w:bCs/>
          <w:color w:val="000000" w:themeColor="text1"/>
        </w:rPr>
        <w:t>,</w:t>
      </w:r>
      <w:r w:rsidR="00717228" w:rsidRPr="007C0983">
        <w:rPr>
          <w:rFonts w:cstheme="minorHAnsi"/>
          <w:bCs/>
          <w:color w:val="000000" w:themeColor="text1"/>
        </w:rPr>
        <w:t xml:space="preserve"> </w:t>
      </w:r>
      <w:r w:rsidR="000974FA" w:rsidRPr="007C0983">
        <w:rPr>
          <w:rFonts w:cstheme="minorHAnsi"/>
          <w:bCs/>
          <w:color w:val="000000" w:themeColor="text1"/>
        </w:rPr>
        <w:t>który</w:t>
      </w:r>
      <w:r w:rsidR="00717228" w:rsidRPr="007C0983">
        <w:rPr>
          <w:rFonts w:cstheme="minorHAnsi"/>
          <w:bCs/>
          <w:color w:val="000000" w:themeColor="text1"/>
        </w:rPr>
        <w:t xml:space="preserve"> sprawia</w:t>
      </w:r>
      <w:r w:rsidR="007C0983">
        <w:rPr>
          <w:rFonts w:cstheme="minorHAnsi"/>
          <w:bCs/>
          <w:color w:val="000000" w:themeColor="text1"/>
        </w:rPr>
        <w:t>,</w:t>
      </w:r>
      <w:r w:rsidR="00717228" w:rsidRPr="007C0983">
        <w:rPr>
          <w:rFonts w:cstheme="minorHAnsi"/>
          <w:bCs/>
          <w:color w:val="000000" w:themeColor="text1"/>
        </w:rPr>
        <w:t xml:space="preserve"> ż</w:t>
      </w:r>
      <w:r w:rsidR="000974FA" w:rsidRPr="007C0983">
        <w:rPr>
          <w:rFonts w:cstheme="minorHAnsi"/>
          <w:bCs/>
          <w:color w:val="000000" w:themeColor="text1"/>
        </w:rPr>
        <w:t xml:space="preserve">e </w:t>
      </w:r>
      <w:r w:rsidR="00717228" w:rsidRPr="007C0983">
        <w:rPr>
          <w:rFonts w:cstheme="minorHAnsi"/>
          <w:bCs/>
          <w:color w:val="000000" w:themeColor="text1"/>
        </w:rPr>
        <w:t>naczynia s</w:t>
      </w:r>
      <w:r w:rsidR="000974FA" w:rsidRPr="007C0983">
        <w:rPr>
          <w:rFonts w:cstheme="minorHAnsi"/>
          <w:bCs/>
          <w:color w:val="000000" w:themeColor="text1"/>
        </w:rPr>
        <w:t>ą</w:t>
      </w:r>
      <w:r w:rsidR="0017767A" w:rsidRPr="007C0983">
        <w:rPr>
          <w:rFonts w:cstheme="minorHAnsi"/>
          <w:bCs/>
          <w:color w:val="000000" w:themeColor="text1"/>
        </w:rPr>
        <w:t xml:space="preserve"> lśniące</w:t>
      </w:r>
      <w:r w:rsidR="000974FA" w:rsidRPr="007C0983">
        <w:rPr>
          <w:rFonts w:cstheme="minorHAnsi"/>
          <w:bCs/>
          <w:color w:val="000000" w:themeColor="text1"/>
        </w:rPr>
        <w:t>.</w:t>
      </w:r>
      <w:r w:rsidR="00613DED" w:rsidRPr="007C0983">
        <w:rPr>
          <w:rFonts w:cstheme="minorHAnsi"/>
          <w:bCs/>
          <w:color w:val="000000" w:themeColor="text1"/>
        </w:rPr>
        <w:t xml:space="preserve"> </w:t>
      </w:r>
      <w:r w:rsidR="00F26EFD" w:rsidRPr="007C0983">
        <w:rPr>
          <w:rFonts w:cstheme="minorHAnsi"/>
          <w:bCs/>
          <w:color w:val="000000" w:themeColor="text1"/>
        </w:rPr>
        <w:t xml:space="preserve">Powstawaniu kamienia w urządzeniu zapobiega też sól do zmywarki </w:t>
      </w:r>
      <w:proofErr w:type="spellStart"/>
      <w:r w:rsidR="00F26EFD" w:rsidRPr="007C0983">
        <w:rPr>
          <w:rFonts w:cstheme="minorHAnsi"/>
          <w:bCs/>
          <w:color w:val="000000" w:themeColor="text1"/>
        </w:rPr>
        <w:t>S</w:t>
      </w:r>
      <w:r w:rsidR="00CD783D" w:rsidRPr="007C0983">
        <w:rPr>
          <w:rFonts w:cstheme="minorHAnsi"/>
          <w:bCs/>
          <w:color w:val="000000" w:themeColor="text1"/>
        </w:rPr>
        <w:t>omat</w:t>
      </w:r>
      <w:proofErr w:type="spellEnd"/>
      <w:r w:rsidR="00CD783D" w:rsidRPr="007C0983">
        <w:rPr>
          <w:rFonts w:cstheme="minorHAnsi"/>
          <w:bCs/>
          <w:color w:val="000000" w:themeColor="text1"/>
        </w:rPr>
        <w:t xml:space="preserve">, przyczyniająca </w:t>
      </w:r>
      <w:r w:rsidR="00CD783D" w:rsidRPr="007C0983">
        <w:rPr>
          <w:color w:val="000000" w:themeColor="text1"/>
        </w:rPr>
        <w:t xml:space="preserve">się również do zmiękczania wody, zapobiegająca zaciekom. </w:t>
      </w:r>
      <w:r w:rsidR="007C0983">
        <w:rPr>
          <w:color w:val="000000" w:themeColor="text1"/>
        </w:rPr>
        <w:t xml:space="preserve">Myjąc w tabletkach </w:t>
      </w:r>
      <w:proofErr w:type="spellStart"/>
      <w:r w:rsidR="007C0983">
        <w:rPr>
          <w:color w:val="000000" w:themeColor="text1"/>
        </w:rPr>
        <w:t>So</w:t>
      </w:r>
      <w:r w:rsidR="000974FA" w:rsidRPr="007C0983">
        <w:rPr>
          <w:color w:val="000000" w:themeColor="text1"/>
        </w:rPr>
        <w:t>m</w:t>
      </w:r>
      <w:r w:rsidR="007C0983">
        <w:rPr>
          <w:color w:val="000000" w:themeColor="text1"/>
        </w:rPr>
        <w:t>a</w:t>
      </w:r>
      <w:r w:rsidR="000974FA" w:rsidRPr="007C0983">
        <w:rPr>
          <w:color w:val="000000" w:themeColor="text1"/>
        </w:rPr>
        <w:t>t</w:t>
      </w:r>
      <w:proofErr w:type="spellEnd"/>
      <w:r w:rsidR="000974FA" w:rsidRPr="007C0983">
        <w:rPr>
          <w:color w:val="000000" w:themeColor="text1"/>
        </w:rPr>
        <w:t xml:space="preserve"> Gold i </w:t>
      </w:r>
      <w:proofErr w:type="spellStart"/>
      <w:r w:rsidR="000974FA" w:rsidRPr="007C0983">
        <w:rPr>
          <w:color w:val="000000" w:themeColor="text1"/>
        </w:rPr>
        <w:t>All</w:t>
      </w:r>
      <w:proofErr w:type="spellEnd"/>
      <w:r w:rsidR="000974FA" w:rsidRPr="007C0983">
        <w:rPr>
          <w:color w:val="000000" w:themeColor="text1"/>
        </w:rPr>
        <w:t xml:space="preserve"> in 1 s</w:t>
      </w:r>
      <w:r w:rsidR="00F26EFD" w:rsidRPr="007C0983">
        <w:rPr>
          <w:color w:val="000000" w:themeColor="text1"/>
        </w:rPr>
        <w:t xml:space="preserve">tosowanie soli i </w:t>
      </w:r>
      <w:proofErr w:type="spellStart"/>
      <w:r w:rsidR="00F26EFD" w:rsidRPr="007C0983">
        <w:rPr>
          <w:color w:val="000000" w:themeColor="text1"/>
        </w:rPr>
        <w:t>nabłyszczacza</w:t>
      </w:r>
      <w:proofErr w:type="spellEnd"/>
      <w:r w:rsidR="00F26EFD" w:rsidRPr="007C0983">
        <w:rPr>
          <w:color w:val="000000" w:themeColor="text1"/>
        </w:rPr>
        <w:t xml:space="preserve"> zalecane jest wyłącznie </w:t>
      </w:r>
      <w:r w:rsidR="000974FA" w:rsidRPr="007C0983">
        <w:rPr>
          <w:color w:val="000000" w:themeColor="text1"/>
        </w:rPr>
        <w:t xml:space="preserve">w przypadku </w:t>
      </w:r>
      <w:r w:rsidR="00F26EFD" w:rsidRPr="007C0983">
        <w:rPr>
          <w:color w:val="000000" w:themeColor="text1"/>
        </w:rPr>
        <w:t>twardości wo</w:t>
      </w:r>
      <w:r w:rsidR="00613DED" w:rsidRPr="007C0983">
        <w:rPr>
          <w:color w:val="000000" w:themeColor="text1"/>
        </w:rPr>
        <w:t>dy</w:t>
      </w:r>
      <w:r w:rsidR="000974FA" w:rsidRPr="007C0983">
        <w:rPr>
          <w:color w:val="000000" w:themeColor="text1"/>
        </w:rPr>
        <w:t xml:space="preserve"> powyżej </w:t>
      </w:r>
      <w:r w:rsidR="00F26EFD" w:rsidRPr="007C0983">
        <w:rPr>
          <w:color w:val="000000" w:themeColor="text1"/>
        </w:rPr>
        <w:t xml:space="preserve"> 21°n. </w:t>
      </w:r>
      <w:r w:rsidR="00745043" w:rsidRPr="007C0983">
        <w:rPr>
          <w:rStyle w:val="Odwoanieprzypisudolnego"/>
          <w:color w:val="000000" w:themeColor="text1"/>
        </w:rPr>
        <w:footnoteReference w:id="1"/>
      </w:r>
      <w:r w:rsidR="0017767A" w:rsidRPr="007C0983">
        <w:rPr>
          <w:color w:val="000000" w:themeColor="text1"/>
        </w:rPr>
        <w:t xml:space="preserve">. </w:t>
      </w:r>
    </w:p>
    <w:p w14:paraId="0E4AB3C3" w14:textId="412E42E8" w:rsidR="00787240" w:rsidRPr="00CD783D" w:rsidRDefault="005D4596" w:rsidP="00CD783D">
      <w:pPr>
        <w:jc w:val="both"/>
        <w:rPr>
          <w:color w:val="000000" w:themeColor="text1"/>
        </w:rPr>
      </w:pPr>
      <w:r>
        <w:rPr>
          <w:b/>
        </w:rPr>
        <w:lastRenderedPageBreak/>
        <w:t xml:space="preserve">Kompleksowa pielęgnacja na co dzień </w:t>
      </w:r>
    </w:p>
    <w:p w14:paraId="26C9944D" w14:textId="77777777" w:rsidR="00CD783D" w:rsidRDefault="00745043" w:rsidP="00BE25C5">
      <w:pPr>
        <w:spacing w:after="0"/>
        <w:jc w:val="both"/>
        <w:rPr>
          <w:color w:val="000000" w:themeColor="text1"/>
        </w:rPr>
      </w:pPr>
      <w:r w:rsidRPr="00B85D8D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8EF8CD1" wp14:editId="0936EFD7">
            <wp:simplePos x="0" y="0"/>
            <wp:positionH relativeFrom="margin">
              <wp:posOffset>4580255</wp:posOffset>
            </wp:positionH>
            <wp:positionV relativeFrom="paragraph">
              <wp:posOffset>97155</wp:posOffset>
            </wp:positionV>
            <wp:extent cx="1327150" cy="1327150"/>
            <wp:effectExtent l="0" t="0" r="0" b="6350"/>
            <wp:wrapSquare wrapText="bothSides"/>
            <wp:docPr id="8" name="Obraz 8" descr="C:\Users\Natalia\Desktop\Somat\qpr_materialy\RELAUNCH 2020- Gold, All in1, All in 1 Extra, Classic (od 11.2020)\Gold\SOGD 36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Somat\qpr_materialy\RELAUNCH 2020- Gold, All in1, All in 1 Extra, Classic (od 11.2020)\Gold\SOGD 36 D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B8">
        <w:rPr>
          <w:rFonts w:ascii="Calibri" w:hAnsi="Calibri" w:cs="Calibri"/>
          <w:bCs/>
          <w:color w:val="000000" w:themeColor="text1"/>
        </w:rPr>
        <w:t>Duży wpływ na kondycję urządzenia mają używane na co dzień tabletki do zmywarki. Warto wybrać detergenty najwyższej jakości, takie, które nie tylko gwarantują perfekcyjną czystość, ale też dbają o zmywarkę</w:t>
      </w:r>
      <w:r w:rsidR="00AB3344">
        <w:rPr>
          <w:rFonts w:ascii="Calibri" w:hAnsi="Calibri" w:cs="Calibri"/>
          <w:bCs/>
          <w:color w:val="000000" w:themeColor="text1"/>
        </w:rPr>
        <w:t xml:space="preserve">, jak na przykład </w:t>
      </w:r>
      <w:proofErr w:type="spellStart"/>
      <w:r w:rsidR="00AB3344">
        <w:rPr>
          <w:rFonts w:ascii="Calibri" w:hAnsi="Calibri" w:cs="Calibri"/>
          <w:bCs/>
          <w:color w:val="000000" w:themeColor="text1"/>
        </w:rPr>
        <w:t>Somat</w:t>
      </w:r>
      <w:proofErr w:type="spellEnd"/>
      <w:r w:rsidR="00AB3344">
        <w:rPr>
          <w:rFonts w:ascii="Calibri" w:hAnsi="Calibri" w:cs="Calibri"/>
          <w:bCs/>
          <w:color w:val="000000" w:themeColor="text1"/>
        </w:rPr>
        <w:t xml:space="preserve"> Gold w nowej formule. Teraz tabletki </w:t>
      </w:r>
      <w:r w:rsidR="00562F17" w:rsidRPr="00B85D8D">
        <w:rPr>
          <w:rFonts w:ascii="Calibri" w:hAnsi="Calibri" w:cs="Calibri"/>
          <w:bCs/>
          <w:color w:val="000000" w:themeColor="text1"/>
        </w:rPr>
        <w:t xml:space="preserve">jeszcze </w:t>
      </w:r>
      <w:r w:rsidR="00951EB3" w:rsidRPr="00B85D8D">
        <w:rPr>
          <w:rFonts w:ascii="Calibri" w:hAnsi="Calibri" w:cs="Calibri"/>
          <w:bCs/>
          <w:color w:val="000000" w:themeColor="text1"/>
        </w:rPr>
        <w:t>szyb</w:t>
      </w:r>
      <w:r w:rsidR="00562F17" w:rsidRPr="00B85D8D">
        <w:rPr>
          <w:rFonts w:ascii="Calibri" w:hAnsi="Calibri" w:cs="Calibri"/>
          <w:bCs/>
          <w:color w:val="000000" w:themeColor="text1"/>
        </w:rPr>
        <w:t>ciej</w:t>
      </w:r>
      <w:r w:rsidR="00951EB3" w:rsidRPr="00B85D8D">
        <w:rPr>
          <w:rFonts w:ascii="Calibri" w:hAnsi="Calibri" w:cs="Calibri"/>
          <w:bCs/>
          <w:color w:val="000000" w:themeColor="text1"/>
        </w:rPr>
        <w:t xml:space="preserve"> się rozpuszcza</w:t>
      </w:r>
      <w:r w:rsidR="00562F17" w:rsidRPr="00B85D8D">
        <w:rPr>
          <w:rFonts w:ascii="Calibri" w:hAnsi="Calibri" w:cs="Calibri"/>
          <w:bCs/>
          <w:color w:val="000000" w:themeColor="text1"/>
        </w:rPr>
        <w:t>ją</w:t>
      </w:r>
      <w:r>
        <w:rPr>
          <w:rFonts w:ascii="Calibri" w:hAnsi="Calibri" w:cs="Calibri"/>
          <w:bCs/>
          <w:color w:val="000000" w:themeColor="text1"/>
        </w:rPr>
        <w:t xml:space="preserve"> i </w:t>
      </w:r>
      <w:r w:rsidR="00951EB3" w:rsidRPr="00B85D8D">
        <w:rPr>
          <w:rFonts w:ascii="Calibri" w:hAnsi="Calibri" w:cs="Calibri"/>
          <w:bCs/>
          <w:color w:val="000000" w:themeColor="text1"/>
        </w:rPr>
        <w:t>działa</w:t>
      </w:r>
      <w:r w:rsidR="00562F17" w:rsidRPr="00B85D8D">
        <w:rPr>
          <w:rFonts w:ascii="Calibri" w:hAnsi="Calibri" w:cs="Calibri"/>
          <w:bCs/>
          <w:color w:val="000000" w:themeColor="text1"/>
        </w:rPr>
        <w:t>ją</w:t>
      </w:r>
      <w:r w:rsidR="00951EB3" w:rsidRPr="00B85D8D">
        <w:rPr>
          <w:rFonts w:ascii="Calibri" w:hAnsi="Calibri" w:cs="Calibri"/>
          <w:bCs/>
          <w:color w:val="000000" w:themeColor="text1"/>
        </w:rPr>
        <w:t xml:space="preserve"> natychmiastowo, nawet w krótkich cyklach oraz niskich temperaturach</w:t>
      </w:r>
      <w:r w:rsidR="00070614" w:rsidRPr="00B85D8D">
        <w:rPr>
          <w:rFonts w:ascii="Calibri" w:hAnsi="Calibri" w:cs="Calibri"/>
          <w:bCs/>
          <w:color w:val="000000" w:themeColor="text1"/>
        </w:rPr>
        <w:t xml:space="preserve"> – </w:t>
      </w:r>
      <w:r w:rsidR="00562F17" w:rsidRPr="00B85D8D">
        <w:rPr>
          <w:rFonts w:ascii="Calibri" w:hAnsi="Calibri" w:cs="Calibri"/>
          <w:bCs/>
          <w:color w:val="000000" w:themeColor="text1"/>
        </w:rPr>
        <w:t xml:space="preserve">są </w:t>
      </w:r>
      <w:r w:rsidR="00070614" w:rsidRPr="00B85D8D">
        <w:rPr>
          <w:rFonts w:ascii="Calibri" w:hAnsi="Calibri" w:cs="Calibri"/>
          <w:bCs/>
          <w:color w:val="000000" w:themeColor="text1"/>
        </w:rPr>
        <w:t>skutecznie już w 4</w:t>
      </w:r>
      <w:r w:rsidR="00B51B1E" w:rsidRPr="00B85D8D">
        <w:rPr>
          <w:rFonts w:ascii="Calibri" w:hAnsi="Calibri" w:cs="Calibri"/>
          <w:bCs/>
          <w:color w:val="000000" w:themeColor="text1"/>
        </w:rPr>
        <w:t>5</w:t>
      </w:r>
      <w:r w:rsidR="00070614" w:rsidRPr="00B85D8D">
        <w:rPr>
          <w:color w:val="000000" w:themeColor="text1"/>
        </w:rPr>
        <w:t>°C.</w:t>
      </w:r>
      <w:r w:rsidR="0002441D" w:rsidRPr="00B85D8D">
        <w:rPr>
          <w:color w:val="000000" w:themeColor="text1"/>
        </w:rPr>
        <w:t xml:space="preserve"> </w:t>
      </w:r>
      <w:r w:rsidR="00BE25C5">
        <w:rPr>
          <w:color w:val="000000" w:themeColor="text1"/>
        </w:rPr>
        <w:t>Doskonale radzą</w:t>
      </w:r>
      <w:r>
        <w:rPr>
          <w:color w:val="000000" w:themeColor="text1"/>
        </w:rPr>
        <w:t xml:space="preserve"> sobie z </w:t>
      </w:r>
      <w:r w:rsidR="00BE25C5">
        <w:rPr>
          <w:color w:val="000000" w:themeColor="text1"/>
        </w:rPr>
        <w:t>zaschniętymi resztkami jedzenia, bez wcześ</w:t>
      </w:r>
      <w:r>
        <w:rPr>
          <w:color w:val="000000" w:themeColor="text1"/>
        </w:rPr>
        <w:t>niejszego namacza</w:t>
      </w:r>
      <w:r w:rsidR="00BE25C5">
        <w:rPr>
          <w:color w:val="000000" w:themeColor="text1"/>
        </w:rPr>
        <w:t xml:space="preserve">nia. Zapobiegają też zaciekom i są niezawodne w walce z nieprzyjemnymi zapachami. Już jedna tabletka wystarczy, by usunąć przypalenia, tłuszcz oraz plamy z kawy czy herbaty. </w:t>
      </w:r>
    </w:p>
    <w:p w14:paraId="4185C7CA" w14:textId="77777777" w:rsidR="00CD783D" w:rsidRDefault="00CD783D" w:rsidP="00BE25C5">
      <w:pPr>
        <w:spacing w:after="0"/>
        <w:jc w:val="both"/>
        <w:rPr>
          <w:color w:val="000000" w:themeColor="text1"/>
        </w:rPr>
      </w:pPr>
    </w:p>
    <w:p w14:paraId="62DF0885" w14:textId="3B2BCB21" w:rsidR="00951EB3" w:rsidRPr="00B85D8D" w:rsidRDefault="00CD783D" w:rsidP="00BE25C5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Tabletki </w:t>
      </w:r>
      <w:proofErr w:type="spellStart"/>
      <w:r>
        <w:rPr>
          <w:color w:val="000000" w:themeColor="text1"/>
        </w:rPr>
        <w:t>Somat</w:t>
      </w:r>
      <w:proofErr w:type="spellEnd"/>
      <w:r>
        <w:rPr>
          <w:color w:val="000000" w:themeColor="text1"/>
        </w:rPr>
        <w:t xml:space="preserve"> Gold t</w:t>
      </w:r>
      <w:r w:rsidR="00745043">
        <w:rPr>
          <w:color w:val="000000" w:themeColor="text1"/>
        </w:rPr>
        <w:t xml:space="preserve">roszczą się o </w:t>
      </w:r>
      <w:r w:rsidR="005C5046" w:rsidRPr="00B85D8D">
        <w:rPr>
          <w:color w:val="000000" w:themeColor="text1"/>
        </w:rPr>
        <w:t>zmywarkę</w:t>
      </w:r>
      <w:r w:rsidR="00101DC7">
        <w:rPr>
          <w:color w:val="000000" w:themeColor="text1"/>
        </w:rPr>
        <w:t>,</w:t>
      </w:r>
      <w:r w:rsidR="00314431" w:rsidRPr="00B85D8D">
        <w:rPr>
          <w:color w:val="000000" w:themeColor="text1"/>
        </w:rPr>
        <w:t xml:space="preserve"> zapobiegając osadzaniu się kamienia</w:t>
      </w:r>
      <w:r w:rsidR="005C5046" w:rsidRPr="00B85D8D">
        <w:rPr>
          <w:color w:val="000000" w:themeColor="text1"/>
        </w:rPr>
        <w:t>.</w:t>
      </w:r>
      <w:r w:rsidR="00B85D8D" w:rsidRPr="00B85D8D">
        <w:rPr>
          <w:color w:val="000000" w:themeColor="text1"/>
        </w:rPr>
        <w:t xml:space="preserve"> </w:t>
      </w:r>
      <w:r w:rsidR="00BE25C5">
        <w:rPr>
          <w:color w:val="000000" w:themeColor="text1"/>
        </w:rPr>
        <w:t xml:space="preserve">Co istotne, osad nie powstaje również na naczyniach, a w urządzeniu nie pozostają nierozpuszczone resztki tabletki. </w:t>
      </w:r>
      <w:r w:rsidR="00787240" w:rsidRPr="00B85D8D">
        <w:rPr>
          <w:color w:val="000000" w:themeColor="text1"/>
        </w:rPr>
        <w:t>Są wygodne w użyciu – zapakowane w </w:t>
      </w:r>
      <w:r w:rsidR="009C4370">
        <w:rPr>
          <w:color w:val="000000" w:themeColor="text1"/>
        </w:rPr>
        <w:t xml:space="preserve">biodegradowalną folię </w:t>
      </w:r>
      <w:proofErr w:type="spellStart"/>
      <w:r w:rsidR="00787240" w:rsidRPr="00B85D8D">
        <w:rPr>
          <w:color w:val="000000" w:themeColor="text1"/>
        </w:rPr>
        <w:t>wodorozpuszczalną</w:t>
      </w:r>
      <w:proofErr w:type="spellEnd"/>
      <w:r w:rsidR="00787240" w:rsidRPr="00B85D8D">
        <w:rPr>
          <w:color w:val="000000" w:themeColor="text1"/>
        </w:rPr>
        <w:t xml:space="preserve"> nie wymagają rozpakowywania, wystarczy zaaplikować j</w:t>
      </w:r>
      <w:r w:rsidR="002E3E62" w:rsidRPr="00B85D8D">
        <w:rPr>
          <w:color w:val="000000" w:themeColor="text1"/>
        </w:rPr>
        <w:t>edną</w:t>
      </w:r>
      <w:r w:rsidR="009C4370">
        <w:rPr>
          <w:color w:val="000000" w:themeColor="text1"/>
        </w:rPr>
        <w:t xml:space="preserve"> do dozownika w </w:t>
      </w:r>
      <w:r w:rsidR="00787240" w:rsidRPr="00B85D8D">
        <w:rPr>
          <w:color w:val="000000" w:themeColor="text1"/>
        </w:rPr>
        <w:t>zmywarce.</w:t>
      </w:r>
      <w:r w:rsidR="00BE25C5">
        <w:rPr>
          <w:color w:val="000000" w:themeColor="text1"/>
        </w:rPr>
        <w:t xml:space="preserve"> </w:t>
      </w:r>
    </w:p>
    <w:p w14:paraId="2156B780" w14:textId="77777777" w:rsidR="00787240" w:rsidRDefault="00787240" w:rsidP="00BE25C5">
      <w:pPr>
        <w:spacing w:after="0"/>
        <w:jc w:val="both"/>
      </w:pPr>
    </w:p>
    <w:p w14:paraId="6FBEED90" w14:textId="586818D6" w:rsidR="00C376AD" w:rsidRDefault="005C5046" w:rsidP="00745043">
      <w:pPr>
        <w:spacing w:after="0"/>
        <w:jc w:val="both"/>
      </w:pPr>
      <w:proofErr w:type="spellStart"/>
      <w:r w:rsidRPr="005C5046">
        <w:t>S</w:t>
      </w:r>
      <w:r w:rsidR="00F26EFD">
        <w:t>omat</w:t>
      </w:r>
      <w:proofErr w:type="spellEnd"/>
      <w:r w:rsidRPr="005C5046">
        <w:t xml:space="preserve"> to gwarancja perfekcyj</w:t>
      </w:r>
      <w:r w:rsidR="00745043">
        <w:t xml:space="preserve">nej czystości wszystkich naczyń oraz dobrej kondycji zmywarki przez wiele lat. Produkty są dostępne w kilku wariantach: </w:t>
      </w:r>
      <w:r w:rsidRPr="005C5046">
        <w:t xml:space="preserve"> </w:t>
      </w:r>
    </w:p>
    <w:p w14:paraId="1B8CA9AB" w14:textId="54294139" w:rsidR="00C02195" w:rsidRDefault="00C02195" w:rsidP="00BE25C5">
      <w:pPr>
        <w:jc w:val="both"/>
      </w:pPr>
    </w:p>
    <w:p w14:paraId="7E55C69B" w14:textId="040E898D" w:rsidR="0097435B" w:rsidRDefault="00A03BA1" w:rsidP="00BE25C5">
      <w:pPr>
        <w:jc w:val="both"/>
      </w:pPr>
      <w:r w:rsidRPr="00B85D8D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7F9921B7" wp14:editId="4A525A0E">
            <wp:simplePos x="0" y="0"/>
            <wp:positionH relativeFrom="margin">
              <wp:posOffset>4072255</wp:posOffset>
            </wp:positionH>
            <wp:positionV relativeFrom="paragraph">
              <wp:posOffset>7620</wp:posOffset>
            </wp:positionV>
            <wp:extent cx="1631950" cy="1631950"/>
            <wp:effectExtent l="0" t="0" r="0" b="6350"/>
            <wp:wrapTight wrapText="bothSides">
              <wp:wrapPolygon edited="0">
                <wp:start x="2521" y="0"/>
                <wp:lineTo x="2521" y="19667"/>
                <wp:lineTo x="3026" y="20675"/>
                <wp:lineTo x="6304" y="21432"/>
                <wp:lineTo x="15128" y="21432"/>
                <wp:lineTo x="18406" y="20675"/>
                <wp:lineTo x="19163" y="18911"/>
                <wp:lineTo x="18911" y="0"/>
                <wp:lineTo x="2521" y="0"/>
              </wp:wrapPolygon>
            </wp:wrapTight>
            <wp:docPr id="7" name="Obraz 7" descr="C:\Users\Natalia\Desktop\Somat\qpr_materialy\RELAUNCH 2020- Gold, All in1, All in 1 Extra, Classic (od 11.2020)\Gold\SOGD 54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Somat\qpr_materialy\RELAUNCH 2020- Gold, All in1, All in 1 Extra, Classic (od 11.2020)\Gold\SOGD 54 D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8D" w:rsidRPr="00B85D8D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41645BC4" wp14:editId="369E4250">
            <wp:simplePos x="0" y="0"/>
            <wp:positionH relativeFrom="margin">
              <wp:posOffset>-69850</wp:posOffset>
            </wp:positionH>
            <wp:positionV relativeFrom="paragraph">
              <wp:posOffset>7620</wp:posOffset>
            </wp:positionV>
            <wp:extent cx="1619250" cy="1619250"/>
            <wp:effectExtent l="0" t="0" r="0" b="0"/>
            <wp:wrapTight wrapText="bothSides">
              <wp:wrapPolygon edited="0">
                <wp:start x="1779" y="0"/>
                <wp:lineTo x="1779" y="19821"/>
                <wp:lineTo x="2795" y="20838"/>
                <wp:lineTo x="5591" y="21346"/>
                <wp:lineTo x="15755" y="21346"/>
                <wp:lineTo x="18551" y="20838"/>
                <wp:lineTo x="19821" y="19313"/>
                <wp:lineTo x="19567" y="0"/>
                <wp:lineTo x="1779" y="0"/>
              </wp:wrapPolygon>
            </wp:wrapTight>
            <wp:docPr id="5" name="Obraz 5" descr="C:\Users\Natalia\Desktop\Somat\qpr_materialy\RELAUNCH 2020- Gold, All in1, All in 1 Extra, Classic (od 11.2020)\Gold\SOGD 10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Somat\qpr_materialy\RELAUNCH 2020- Gold, All in1, All in 1 Extra, Classic (od 11.2020)\Gold\SOGD 10 D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8D" w:rsidRPr="00B85D8D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1D81B97" wp14:editId="7B0CE5BC">
            <wp:simplePos x="0" y="0"/>
            <wp:positionH relativeFrom="margin">
              <wp:posOffset>1968500</wp:posOffset>
            </wp:positionH>
            <wp:positionV relativeFrom="paragraph">
              <wp:posOffset>0</wp:posOffset>
            </wp:positionV>
            <wp:extent cx="1606550" cy="1606550"/>
            <wp:effectExtent l="0" t="0" r="0" b="0"/>
            <wp:wrapSquare wrapText="bothSides"/>
            <wp:docPr id="6" name="Obraz 6" descr="C:\Users\Natalia\Desktop\Somat\qpr_materialy\RELAUNCH 2020- Gold, All in1, All in 1 Extra, Classic (od 11.2020)\Gold\SOGD 36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Somat\qpr_materialy\RELAUNCH 2020- Gold, All in1, All in 1 Extra, Classic (od 11.2020)\Gold\SOGD 36 D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B" w:rsidRPr="0097435B">
        <w:t xml:space="preserve"> </w:t>
      </w:r>
    </w:p>
    <w:p w14:paraId="3BB11F12" w14:textId="50AB8725" w:rsidR="00C376AD" w:rsidRDefault="00C376AD" w:rsidP="00BE25C5">
      <w:pPr>
        <w:jc w:val="both"/>
      </w:pPr>
    </w:p>
    <w:p w14:paraId="1501CBA2" w14:textId="0F1F5639" w:rsidR="00C376AD" w:rsidRDefault="00C376AD" w:rsidP="00BE25C5">
      <w:pPr>
        <w:jc w:val="both"/>
      </w:pPr>
    </w:p>
    <w:p w14:paraId="00EDD461" w14:textId="2DB5B17C" w:rsidR="0097435B" w:rsidRDefault="0097435B" w:rsidP="00BE25C5">
      <w:pPr>
        <w:jc w:val="both"/>
      </w:pPr>
    </w:p>
    <w:p w14:paraId="241930C6" w14:textId="421A1796" w:rsidR="00B85D8D" w:rsidRDefault="00B85D8D" w:rsidP="00BE25C5">
      <w:pPr>
        <w:jc w:val="both"/>
      </w:pPr>
    </w:p>
    <w:p w14:paraId="7570D818" w14:textId="71ADCFE0" w:rsidR="00B85D8D" w:rsidRDefault="00B85D8D" w:rsidP="00BE25C5">
      <w:pPr>
        <w:jc w:val="both"/>
      </w:pPr>
    </w:p>
    <w:p w14:paraId="0C5F9188" w14:textId="2566BBA6" w:rsidR="00B85D8D" w:rsidRDefault="00A03BA1" w:rsidP="00BE25C5">
      <w:pPr>
        <w:jc w:val="both"/>
      </w:pPr>
      <w:r>
        <w:t xml:space="preserve"> </w:t>
      </w:r>
      <w:r w:rsidR="00B85D8D">
        <w:t>Cena:</w:t>
      </w:r>
      <w:r>
        <w:t xml:space="preserve"> 9,99 zł/10 tabletek           </w:t>
      </w:r>
      <w:r w:rsidR="00B85D8D">
        <w:t xml:space="preserve">     </w:t>
      </w:r>
      <w:r>
        <w:t xml:space="preserve">   </w:t>
      </w:r>
      <w:r w:rsidR="00B85D8D">
        <w:t>Cena: 19,99 zł/36 tabletek</w:t>
      </w:r>
      <w:r>
        <w:t xml:space="preserve">                   </w:t>
      </w:r>
      <w:r w:rsidR="00B85D8D">
        <w:t xml:space="preserve"> Cena: 54,99 zł/54 tabletki</w:t>
      </w:r>
    </w:p>
    <w:p w14:paraId="3EF94E80" w14:textId="0DBAC088" w:rsidR="00C376AD" w:rsidRDefault="00C376AD" w:rsidP="00BE25C5">
      <w:pPr>
        <w:jc w:val="both"/>
      </w:pPr>
    </w:p>
    <w:p w14:paraId="7D45665B" w14:textId="1F5E27F3" w:rsidR="00C02195" w:rsidRDefault="006C2F1E" w:rsidP="00BE25C5">
      <w:pPr>
        <w:jc w:val="both"/>
      </w:pPr>
      <w:r w:rsidRPr="006C2F1E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05B2825C" wp14:editId="0AC03852">
            <wp:simplePos x="0" y="0"/>
            <wp:positionH relativeFrom="column">
              <wp:posOffset>3145155</wp:posOffset>
            </wp:positionH>
            <wp:positionV relativeFrom="paragraph">
              <wp:posOffset>8890</wp:posOffset>
            </wp:positionV>
            <wp:extent cx="1651000" cy="1651000"/>
            <wp:effectExtent l="0" t="0" r="0" b="6350"/>
            <wp:wrapTight wrapText="bothSides">
              <wp:wrapPolygon edited="0">
                <wp:start x="1994" y="0"/>
                <wp:lineTo x="2492" y="20437"/>
                <wp:lineTo x="5982" y="21434"/>
                <wp:lineTo x="15452" y="21434"/>
                <wp:lineTo x="19191" y="20437"/>
                <wp:lineTo x="19440" y="0"/>
                <wp:lineTo x="1994" y="0"/>
              </wp:wrapPolygon>
            </wp:wrapTight>
            <wp:docPr id="11" name="Obraz 11" descr="C:\Users\Natalia\Desktop\Somat\qpr_materialy\RELAUNCH 2020- Gold, All in1, All in 1 Extra, Classic (od 11.2020)\Gold\SOGD 100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Desktop\Somat\qpr_materialy\RELAUNCH 2020- Gold, All in1, All in 1 Extra, Classic (od 11.2020)\Gold\SOGD 100 D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1E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A6EC75F" wp14:editId="51174640">
            <wp:simplePos x="0" y="0"/>
            <wp:positionH relativeFrom="margin">
              <wp:posOffset>840105</wp:posOffset>
            </wp:positionH>
            <wp:positionV relativeFrom="paragraph">
              <wp:posOffset>8890</wp:posOffset>
            </wp:positionV>
            <wp:extent cx="1619250" cy="1619250"/>
            <wp:effectExtent l="0" t="0" r="0" b="0"/>
            <wp:wrapTight wrapText="bothSides">
              <wp:wrapPolygon edited="0">
                <wp:start x="1779" y="0"/>
                <wp:lineTo x="1779" y="19821"/>
                <wp:lineTo x="2795" y="20838"/>
                <wp:lineTo x="5591" y="21346"/>
                <wp:lineTo x="15755" y="21346"/>
                <wp:lineTo x="18551" y="20838"/>
                <wp:lineTo x="19821" y="19313"/>
                <wp:lineTo x="19821" y="0"/>
                <wp:lineTo x="1779" y="0"/>
              </wp:wrapPolygon>
            </wp:wrapTight>
            <wp:docPr id="10" name="Obraz 10" descr="C:\Users\Natalia\Desktop\Somat\qpr_materialy\RELAUNCH 2020- Gold, All in1, All in 1 Extra, Classic (od 11.2020)\Gold\SOGD 72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Somat\qpr_materialy\RELAUNCH 2020- Gold, All in1, All in 1 Extra, Classic (od 11.2020)\Gold\SOGD 72 D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514C7" w14:textId="535C84C4" w:rsidR="00B85D8D" w:rsidRDefault="00B85D8D" w:rsidP="00BE25C5">
      <w:pPr>
        <w:jc w:val="both"/>
      </w:pPr>
    </w:p>
    <w:p w14:paraId="3E5AD023" w14:textId="781211F4" w:rsidR="00B85D8D" w:rsidRDefault="00B85D8D" w:rsidP="00BE25C5">
      <w:pPr>
        <w:jc w:val="both"/>
      </w:pPr>
    </w:p>
    <w:p w14:paraId="52E967CA" w14:textId="0F201306" w:rsidR="00B85D8D" w:rsidRDefault="00B85D8D" w:rsidP="00BE25C5">
      <w:pPr>
        <w:jc w:val="both"/>
      </w:pPr>
    </w:p>
    <w:p w14:paraId="5F3F8DBE" w14:textId="1A301502" w:rsidR="00B85D8D" w:rsidRDefault="00B85D8D" w:rsidP="00BE25C5">
      <w:pPr>
        <w:jc w:val="both"/>
      </w:pPr>
    </w:p>
    <w:p w14:paraId="532A8D02" w14:textId="63BB6C29" w:rsidR="006C2F1E" w:rsidRDefault="006C2F1E" w:rsidP="00BE25C5">
      <w:pPr>
        <w:jc w:val="both"/>
      </w:pPr>
    </w:p>
    <w:p w14:paraId="55818F4E" w14:textId="51A6B3F0" w:rsidR="006C2F1E" w:rsidRDefault="006C2F1E" w:rsidP="00BE25C5">
      <w:pPr>
        <w:jc w:val="both"/>
      </w:pPr>
      <w:r>
        <w:t xml:space="preserve">                             Cena: 59,99 zł/72 tabletki                 </w:t>
      </w:r>
      <w:r w:rsidR="00A03BA1">
        <w:t xml:space="preserve">  </w:t>
      </w:r>
      <w:r>
        <w:t xml:space="preserve">         Cena: 82,99 zł/100 tabletek                 </w:t>
      </w:r>
    </w:p>
    <w:p w14:paraId="6A749EE7" w14:textId="77777777" w:rsidR="00C376AD" w:rsidRDefault="00C376AD" w:rsidP="00BE25C5">
      <w:pPr>
        <w:jc w:val="both"/>
      </w:pPr>
    </w:p>
    <w:p w14:paraId="004B1D9C" w14:textId="79CE1BD7" w:rsidR="006C2F1E" w:rsidRDefault="006C2F1E" w:rsidP="00BE25C5">
      <w:pPr>
        <w:jc w:val="both"/>
      </w:pPr>
    </w:p>
    <w:p w14:paraId="1A362C33" w14:textId="00FCA5E4" w:rsidR="00B85E9F" w:rsidRDefault="00B85E9F" w:rsidP="00BE25C5">
      <w:pPr>
        <w:jc w:val="both"/>
      </w:pPr>
      <w:r w:rsidRPr="00BE25C5">
        <w:rPr>
          <w:rFonts w:eastAsia="Times New Roman" w:cstheme="minorHAnsi"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 wp14:anchorId="4CD03FB6" wp14:editId="554A30A0">
            <wp:simplePos x="0" y="0"/>
            <wp:positionH relativeFrom="margin">
              <wp:posOffset>2846705</wp:posOffset>
            </wp:positionH>
            <wp:positionV relativeFrom="paragraph">
              <wp:posOffset>147320</wp:posOffset>
            </wp:positionV>
            <wp:extent cx="1651000" cy="1651000"/>
            <wp:effectExtent l="0" t="0" r="0" b="6350"/>
            <wp:wrapSquare wrapText="bothSides"/>
            <wp:docPr id="16" name="Obraz 16" descr="C:\Users\Natalia\Desktop\Somat\SO_Additives\SO Machine Cleaner 3WL\2020 Relaunch\SO Magnifier 3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Somat\SO_Additives\SO Machine Cleaner 3WL\2020 Relaunch\SO Magnifier 3W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5C5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79744" behindDoc="0" locked="0" layoutInCell="1" allowOverlap="1" wp14:anchorId="440BF4E5" wp14:editId="628B2A6F">
            <wp:simplePos x="0" y="0"/>
            <wp:positionH relativeFrom="column">
              <wp:posOffset>1373505</wp:posOffset>
            </wp:positionH>
            <wp:positionV relativeFrom="paragraph">
              <wp:posOffset>0</wp:posOffset>
            </wp:positionV>
            <wp:extent cx="1739900" cy="1739900"/>
            <wp:effectExtent l="0" t="0" r="0" b="0"/>
            <wp:wrapSquare wrapText="bothSides"/>
            <wp:docPr id="15" name="Obraz 15" descr="C:\Users\Natalia\Desktop\Somat\SO_Additives\SO Rinser\March 2019 Re-launch\SO Rinser 500 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Somat\SO_Additives\SO Rinser\March 2019 Re-launch\SO Rinser 500 C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983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83840" behindDoc="0" locked="0" layoutInCell="1" allowOverlap="1" wp14:anchorId="0E7B8FC1" wp14:editId="7774BD51">
            <wp:simplePos x="0" y="0"/>
            <wp:positionH relativeFrom="margin">
              <wp:posOffset>4631055</wp:posOffset>
            </wp:positionH>
            <wp:positionV relativeFrom="paragraph">
              <wp:posOffset>166370</wp:posOffset>
            </wp:positionV>
            <wp:extent cx="1479550" cy="1479550"/>
            <wp:effectExtent l="0" t="0" r="0" b="6350"/>
            <wp:wrapSquare wrapText="bothSides"/>
            <wp:docPr id="17" name="Obraz 17" descr="C:\Users\Natalia\Desktop\Somat\SO_Additives\SO DUO Deo perls\March19 Relaunch\SO Duo Deo-Perls 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Somat\SO_Additives\SO DUO Deo perls\March19 Relaunch\SO Duo Deo-Perls 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590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77696" behindDoc="0" locked="0" layoutInCell="1" allowOverlap="1" wp14:anchorId="1517089A" wp14:editId="42042FEB">
            <wp:simplePos x="0" y="0"/>
            <wp:positionH relativeFrom="column">
              <wp:posOffset>-252095</wp:posOffset>
            </wp:positionH>
            <wp:positionV relativeFrom="paragraph">
              <wp:posOffset>52070</wp:posOffset>
            </wp:positionV>
            <wp:extent cx="1708150" cy="1708150"/>
            <wp:effectExtent l="0" t="0" r="0" b="6350"/>
            <wp:wrapSquare wrapText="bothSides"/>
            <wp:docPr id="3" name="Obraz 3" descr="C:\Users\Natalia\Desktop\Somat\SO_Additives\SO Salt\NEW\SO Special S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Somat\SO_Additives\SO Salt\NEW\SO Special Sal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A57C0" w14:textId="033F20D8" w:rsidR="00B85E9F" w:rsidRDefault="00B85E9F" w:rsidP="00BE25C5">
      <w:pPr>
        <w:jc w:val="both"/>
      </w:pPr>
      <w:r>
        <w:t xml:space="preserve">        </w:t>
      </w:r>
      <w:r>
        <w:t>Cena:</w:t>
      </w:r>
      <w:r>
        <w:t xml:space="preserve"> 8,99 zł                 </w:t>
      </w:r>
      <w:r>
        <w:t xml:space="preserve"> Cena:</w:t>
      </w:r>
      <w:r>
        <w:t xml:space="preserve"> 12,99 zł/500 ml               </w:t>
      </w:r>
      <w:r>
        <w:t xml:space="preserve"> Cena:</w:t>
      </w:r>
      <w:r>
        <w:t xml:space="preserve"> 12,99 zł</w:t>
      </w:r>
      <w:r>
        <w:t xml:space="preserve">               </w:t>
      </w:r>
      <w:r>
        <w:t xml:space="preserve">  </w:t>
      </w:r>
      <w:r>
        <w:t xml:space="preserve">            Cena:</w:t>
      </w:r>
      <w:r>
        <w:t xml:space="preserve"> 12,99 zł </w:t>
      </w:r>
      <w:r>
        <w:t xml:space="preserve">               </w:t>
      </w:r>
    </w:p>
    <w:p w14:paraId="43D95B1D" w14:textId="1959E7E3" w:rsidR="00B85E9F" w:rsidRDefault="00B85E9F" w:rsidP="00BE25C5">
      <w:pPr>
        <w:jc w:val="both"/>
      </w:pPr>
    </w:p>
    <w:p w14:paraId="5CBB8B9D" w14:textId="61A594DD" w:rsidR="006C2F1E" w:rsidRPr="00C654CB" w:rsidRDefault="006C2F1E" w:rsidP="00BE25C5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0"/>
        <w:gridCol w:w="3214"/>
      </w:tblGrid>
      <w:tr w:rsidR="00C947B0" w:rsidRPr="00B0316A" w14:paraId="30902FE8" w14:textId="77777777" w:rsidTr="00043F71">
        <w:trPr>
          <w:trHeight w:val="2063"/>
        </w:trPr>
        <w:tc>
          <w:tcPr>
            <w:tcW w:w="2780" w:type="dxa"/>
            <w:shd w:val="clear" w:color="auto" w:fill="auto"/>
          </w:tcPr>
          <w:p w14:paraId="1700E8D9" w14:textId="77777777" w:rsidR="00C947B0" w:rsidRPr="00C654CB" w:rsidRDefault="00C947B0" w:rsidP="00BE25C5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120262E1" wp14:editId="32CEA9C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F19A03" w14:textId="77777777" w:rsidR="00C947B0" w:rsidRPr="00C654CB" w:rsidRDefault="00C947B0" w:rsidP="00BE25C5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 wp14:anchorId="62748781" wp14:editId="2B7F53DB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4" name="Łącznik prost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w14:anchorId="1D00A73F" id="Łącznik prosty 4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9uzdiO4BAAC5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14" w:type="dxa"/>
            <w:shd w:val="clear" w:color="auto" w:fill="auto"/>
          </w:tcPr>
          <w:p w14:paraId="07AE1C04" w14:textId="77777777" w:rsidR="00C947B0" w:rsidRPr="00C654CB" w:rsidRDefault="00C947B0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D757E66" w14:textId="77777777" w:rsidR="00C947B0" w:rsidRPr="00A544A7" w:rsidRDefault="00C947B0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:</w:t>
            </w:r>
          </w:p>
          <w:p w14:paraId="5F7EEAB1" w14:textId="77777777" w:rsidR="00C947B0" w:rsidRPr="0029787F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sz w:val="16"/>
                <w:szCs w:val="16"/>
                <w:lang w:val="en-US"/>
              </w:rPr>
              <w:t>Nata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lia Kuchta</w:t>
            </w:r>
          </w:p>
          <w:p w14:paraId="22FE67C3" w14:textId="7D7156EE" w:rsidR="00C947B0" w:rsidRPr="0029787F" w:rsidRDefault="00B85E9F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Senior </w:t>
            </w:r>
            <w:r w:rsidR="00C947B0" w:rsidRPr="0029787F">
              <w:rPr>
                <w:rFonts w:ascii="Calibri" w:hAnsi="Calibri" w:cs="Calibri"/>
                <w:sz w:val="16"/>
                <w:szCs w:val="16"/>
                <w:lang w:val="en-US"/>
              </w:rPr>
              <w:t>Account Executive</w:t>
            </w:r>
            <w:r w:rsidR="00C947B0" w:rsidRPr="0029787F">
              <w:rPr>
                <w:rFonts w:ascii="Calibri" w:hAnsi="Calibri" w:cs="Calibri"/>
                <w:sz w:val="16"/>
                <w:szCs w:val="16"/>
                <w:lang w:val="en-US"/>
              </w:rPr>
              <w:tab/>
            </w:r>
          </w:p>
          <w:p w14:paraId="14DF670E" w14:textId="77777777" w:rsidR="00C947B0" w:rsidRPr="0029787F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tel.: +48 728 405 281</w:t>
            </w:r>
          </w:p>
          <w:p w14:paraId="598134F0" w14:textId="77777777" w:rsidR="00C947B0" w:rsidRPr="0029787F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e-mail</w:t>
            </w:r>
            <w:proofErr w:type="spellEnd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 xml:space="preserve">: </w:t>
            </w:r>
            <w:r w:rsidRPr="0029787F">
              <w:rPr>
                <w:rStyle w:val="Hipercze"/>
                <w:rFonts w:ascii="Calibri" w:hAnsi="Calibri" w:cs="Calibri"/>
                <w:sz w:val="16"/>
                <w:szCs w:val="16"/>
                <w:lang w:val="de-DE"/>
              </w:rPr>
              <w:t>n.kuchta@qualitypr.pl</w:t>
            </w:r>
          </w:p>
          <w:p w14:paraId="4CD8C583" w14:textId="77777777" w:rsidR="00C947B0" w:rsidRPr="0029787F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</w:p>
          <w:p w14:paraId="331E02C4" w14:textId="77777777" w:rsidR="00C947B0" w:rsidRPr="00B0316A" w:rsidRDefault="00C947B0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9787F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Quality P</w:t>
            </w:r>
            <w:r w:rsidRPr="00B0316A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ublic Relations</w:t>
            </w:r>
          </w:p>
          <w:p w14:paraId="215CDA51" w14:textId="77777777" w:rsidR="00C947B0" w:rsidRPr="00B0316A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ul.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piętro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)</w:t>
            </w:r>
          </w:p>
          <w:p w14:paraId="02302959" w14:textId="77777777" w:rsidR="00C947B0" w:rsidRPr="00B0316A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0316A">
              <w:rPr>
                <w:rFonts w:ascii="Calibri" w:hAnsi="Calibri" w:cs="Calibri"/>
                <w:sz w:val="16"/>
                <w:szCs w:val="16"/>
              </w:rPr>
              <w:t>01-793 Warszawa</w:t>
            </w:r>
          </w:p>
          <w:p w14:paraId="0CAEFF98" w14:textId="77777777" w:rsidR="00C947B0" w:rsidRPr="00B0316A" w:rsidRDefault="00C947B0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14:paraId="268A9EE8" w14:textId="77777777" w:rsidR="00C947B0" w:rsidRDefault="00C947B0" w:rsidP="00BE25C5">
      <w:pPr>
        <w:jc w:val="both"/>
      </w:pPr>
      <w:bookmarkStart w:id="0" w:name="_GoBack"/>
      <w:bookmarkEnd w:id="0"/>
    </w:p>
    <w:sectPr w:rsidR="00C947B0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AD75D" w14:textId="77777777" w:rsidR="00C441D8" w:rsidRDefault="00C441D8" w:rsidP="00C947B0">
      <w:pPr>
        <w:spacing w:after="0" w:line="240" w:lineRule="auto"/>
      </w:pPr>
      <w:r>
        <w:separator/>
      </w:r>
    </w:p>
  </w:endnote>
  <w:endnote w:type="continuationSeparator" w:id="0">
    <w:p w14:paraId="6D4D69D3" w14:textId="77777777" w:rsidR="00C441D8" w:rsidRDefault="00C441D8" w:rsidP="00C94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258939"/>
      <w:docPartObj>
        <w:docPartGallery w:val="Page Numbers (Bottom of Page)"/>
        <w:docPartUnique/>
      </w:docPartObj>
    </w:sdtPr>
    <w:sdtEndPr/>
    <w:sdtContent>
      <w:p w14:paraId="348F0FB8" w14:textId="086A1A9C" w:rsidR="008869FF" w:rsidRDefault="008869F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E9F">
          <w:rPr>
            <w:noProof/>
          </w:rPr>
          <w:t>3</w:t>
        </w:r>
        <w:r>
          <w:fldChar w:fldCharType="end"/>
        </w:r>
      </w:p>
    </w:sdtContent>
  </w:sdt>
  <w:p w14:paraId="2C4C8498" w14:textId="77777777" w:rsidR="008869FF" w:rsidRDefault="008869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50A57" w14:textId="77777777" w:rsidR="00C441D8" w:rsidRDefault="00C441D8" w:rsidP="00C947B0">
      <w:pPr>
        <w:spacing w:after="0" w:line="240" w:lineRule="auto"/>
      </w:pPr>
      <w:r>
        <w:separator/>
      </w:r>
    </w:p>
  </w:footnote>
  <w:footnote w:type="continuationSeparator" w:id="0">
    <w:p w14:paraId="4AEA8091" w14:textId="77777777" w:rsidR="00C441D8" w:rsidRDefault="00C441D8" w:rsidP="00C947B0">
      <w:pPr>
        <w:spacing w:after="0" w:line="240" w:lineRule="auto"/>
      </w:pPr>
      <w:r>
        <w:continuationSeparator/>
      </w:r>
    </w:p>
  </w:footnote>
  <w:footnote w:id="1">
    <w:p w14:paraId="7242D8A4" w14:textId="7558D6FB" w:rsidR="00745043" w:rsidRDefault="0074504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D4596">
        <w:rPr>
          <w:color w:val="000000" w:themeColor="text1"/>
        </w:rPr>
        <w:t>Informację</w:t>
      </w:r>
      <w:r w:rsidRPr="00B32D89">
        <w:rPr>
          <w:color w:val="000000" w:themeColor="text1"/>
        </w:rPr>
        <w:t xml:space="preserve"> o twardości wody można uzyskać w lokalnym przedsiębiorstwie wodociągowym.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851EC" w14:textId="77777777" w:rsidR="00C947B0" w:rsidRDefault="00C947B0" w:rsidP="00C947B0">
    <w:pPr>
      <w:pStyle w:val="Nagwek"/>
      <w:jc w:val="center"/>
    </w:pPr>
    <w:r w:rsidRPr="00C947B0">
      <w:rPr>
        <w:noProof/>
        <w:lang w:eastAsia="pl-PL"/>
      </w:rPr>
      <w:drawing>
        <wp:inline distT="0" distB="0" distL="0" distR="0" wp14:anchorId="09AE0F53" wp14:editId="758E8A6A">
          <wp:extent cx="1263650" cy="483387"/>
          <wp:effectExtent l="0" t="0" r="0" b="0"/>
          <wp:docPr id="1" name="Obraz 1" descr="C:\Users\Natalia\Desktop\Somat\Somat\SomatCE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talia\Desktop\Somat\Somat\SomatCEE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322" cy="49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3BA075" w14:textId="77777777" w:rsidR="00C947B0" w:rsidRDefault="00C947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446C2"/>
    <w:multiLevelType w:val="multilevel"/>
    <w:tmpl w:val="6958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7B0"/>
    <w:rsid w:val="0002441D"/>
    <w:rsid w:val="000566B3"/>
    <w:rsid w:val="00070614"/>
    <w:rsid w:val="00081C7D"/>
    <w:rsid w:val="00096BEA"/>
    <w:rsid w:val="000974FA"/>
    <w:rsid w:val="00101DC7"/>
    <w:rsid w:val="00102E9C"/>
    <w:rsid w:val="00155519"/>
    <w:rsid w:val="001608CE"/>
    <w:rsid w:val="0017767A"/>
    <w:rsid w:val="00177F87"/>
    <w:rsid w:val="001867E4"/>
    <w:rsid w:val="001E7228"/>
    <w:rsid w:val="001F712A"/>
    <w:rsid w:val="0022042A"/>
    <w:rsid w:val="0029787F"/>
    <w:rsid w:val="002E3E62"/>
    <w:rsid w:val="002F0529"/>
    <w:rsid w:val="00314431"/>
    <w:rsid w:val="00363642"/>
    <w:rsid w:val="00392F29"/>
    <w:rsid w:val="003E55F3"/>
    <w:rsid w:val="003F08B8"/>
    <w:rsid w:val="0040753A"/>
    <w:rsid w:val="004A003D"/>
    <w:rsid w:val="004D5EC6"/>
    <w:rsid w:val="004E6535"/>
    <w:rsid w:val="00531A47"/>
    <w:rsid w:val="00562F17"/>
    <w:rsid w:val="00564D66"/>
    <w:rsid w:val="00566EBC"/>
    <w:rsid w:val="005C5046"/>
    <w:rsid w:val="005D4596"/>
    <w:rsid w:val="00602590"/>
    <w:rsid w:val="00607C58"/>
    <w:rsid w:val="00613DED"/>
    <w:rsid w:val="006778FE"/>
    <w:rsid w:val="006852C7"/>
    <w:rsid w:val="006C2F1E"/>
    <w:rsid w:val="006D7B0D"/>
    <w:rsid w:val="006E294F"/>
    <w:rsid w:val="006F4FE3"/>
    <w:rsid w:val="00717228"/>
    <w:rsid w:val="00745043"/>
    <w:rsid w:val="007521AC"/>
    <w:rsid w:val="0076696A"/>
    <w:rsid w:val="00785D83"/>
    <w:rsid w:val="00787240"/>
    <w:rsid w:val="007C0983"/>
    <w:rsid w:val="00873E13"/>
    <w:rsid w:val="008869FF"/>
    <w:rsid w:val="008D25D7"/>
    <w:rsid w:val="008F2930"/>
    <w:rsid w:val="009044A6"/>
    <w:rsid w:val="00951EB3"/>
    <w:rsid w:val="0097435B"/>
    <w:rsid w:val="009C1A62"/>
    <w:rsid w:val="009C4370"/>
    <w:rsid w:val="00A03BA1"/>
    <w:rsid w:val="00A544A7"/>
    <w:rsid w:val="00AB3344"/>
    <w:rsid w:val="00B37A48"/>
    <w:rsid w:val="00B51B1E"/>
    <w:rsid w:val="00B85D8D"/>
    <w:rsid w:val="00B85E9F"/>
    <w:rsid w:val="00BB29B1"/>
    <w:rsid w:val="00BE25C5"/>
    <w:rsid w:val="00C02195"/>
    <w:rsid w:val="00C04F20"/>
    <w:rsid w:val="00C376AD"/>
    <w:rsid w:val="00C441D8"/>
    <w:rsid w:val="00C6185B"/>
    <w:rsid w:val="00C654CB"/>
    <w:rsid w:val="00C947B0"/>
    <w:rsid w:val="00CA6903"/>
    <w:rsid w:val="00CD783D"/>
    <w:rsid w:val="00DC5DB8"/>
    <w:rsid w:val="00E641E9"/>
    <w:rsid w:val="00F13CB7"/>
    <w:rsid w:val="00F26EFD"/>
    <w:rsid w:val="00F4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95E8B"/>
  <w15:chartTrackingRefBased/>
  <w15:docId w15:val="{4528CF39-6061-41F3-ABBD-02D5A6D8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47B0"/>
  </w:style>
  <w:style w:type="paragraph" w:styleId="Stopka">
    <w:name w:val="footer"/>
    <w:basedOn w:val="Normalny"/>
    <w:link w:val="StopkaZnak"/>
    <w:uiPriority w:val="99"/>
    <w:unhideWhenUsed/>
    <w:rsid w:val="00C9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47B0"/>
  </w:style>
  <w:style w:type="character" w:styleId="Hipercze">
    <w:name w:val="Hyperlink"/>
    <w:uiPriority w:val="99"/>
    <w:unhideWhenUsed/>
    <w:rsid w:val="00C947B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73E1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1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A47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504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504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50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4A685D87A7874AB2AE42F6E92FDD8D" ma:contentTypeVersion="14" ma:contentTypeDescription="Create a new document." ma:contentTypeScope="" ma:versionID="75722830fb344d17e02ebd3f36855809">
  <xsd:schema xmlns:xsd="http://www.w3.org/2001/XMLSchema" xmlns:xs="http://www.w3.org/2001/XMLSchema" xmlns:p="http://schemas.microsoft.com/office/2006/metadata/properties" xmlns:ns3="54a66f11-260d-43e1-a598-ee76fde4f833" xmlns:ns4="37b6196d-9152-48ea-92f1-69c6a3b8e15b" targetNamespace="http://schemas.microsoft.com/office/2006/metadata/properties" ma:root="true" ma:fieldsID="3e8aafc50d81a87ff4dd506e234e3535" ns3:_="" ns4:_="">
    <xsd:import namespace="54a66f11-260d-43e1-a598-ee76fde4f833"/>
    <xsd:import namespace="37b6196d-9152-48ea-92f1-69c6a3b8e1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66f11-260d-43e1-a598-ee76fde4f8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6196d-9152-48ea-92f1-69c6a3b8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72f792e8-4dad-42c1-ad63-44982727bf4d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26FC6-4044-42ED-A7CF-3B731AA5F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a66f11-260d-43e1-a598-ee76fde4f833"/>
    <ds:schemaRef ds:uri="37b6196d-9152-48ea-92f1-69c6a3b8e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0622F1-C8D8-40AE-894D-D5B23982D8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E96544-15AD-4DD4-85E5-C1D3506B48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427E14-3B51-47A9-97DB-127EA451AB1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496F069D-43D3-421C-8B7F-2BBCD3184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624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4</cp:revision>
  <dcterms:created xsi:type="dcterms:W3CDTF">2021-02-01T11:53:00Z</dcterms:created>
  <dcterms:modified xsi:type="dcterms:W3CDTF">2021-02-04T13:01:00Z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0x0101004A4A685D87A7874AB2AE42F6E92FDD8D</vt:lpwstr>
  </property>
</Properties>
</file>